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B2164" w14:textId="77777777" w:rsidR="00C64D19" w:rsidRPr="00175A8E" w:rsidRDefault="00C64D19" w:rsidP="00175A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59DDA9B" w14:textId="48397B47" w:rsidR="00E87285" w:rsidRPr="00175A8E" w:rsidRDefault="000A0466" w:rsidP="009B3A13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5A8E">
        <w:rPr>
          <w:rFonts w:ascii="Times New Roman" w:hAnsi="Times New Roman" w:cs="Times New Roman"/>
          <w:b/>
          <w:sz w:val="24"/>
          <w:szCs w:val="24"/>
        </w:rPr>
        <w:t>ESTUDO TÉCNICO PRELIMINAR</w:t>
      </w:r>
    </w:p>
    <w:p w14:paraId="33D82448" w14:textId="77777777" w:rsidR="00E87285" w:rsidRPr="00175A8E" w:rsidRDefault="00E87285" w:rsidP="009B3A13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74B822" w14:textId="77777777" w:rsidR="00E87285" w:rsidRPr="00175A8E" w:rsidRDefault="00E87285" w:rsidP="009B3A13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A8E">
        <w:rPr>
          <w:rFonts w:ascii="Times New Roman" w:hAnsi="Times New Roman" w:cs="Times New Roman"/>
          <w:b/>
          <w:sz w:val="24"/>
          <w:szCs w:val="24"/>
        </w:rPr>
        <w:t>INTRODUÇÃO</w:t>
      </w:r>
    </w:p>
    <w:p w14:paraId="68479992" w14:textId="25CCA5EA" w:rsidR="00C64D19" w:rsidRPr="00175A8E" w:rsidRDefault="0061611C" w:rsidP="009B3A13">
      <w:p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A8E">
        <w:rPr>
          <w:rFonts w:ascii="Times New Roman" w:hAnsi="Times New Roman" w:cs="Times New Roman"/>
          <w:sz w:val="24"/>
          <w:szCs w:val="24"/>
        </w:rPr>
        <w:t xml:space="preserve">A Secretaria Municipal de Infraestrutura, Limpeza Urbana, Agropecuária, Meio Ambiente e Trânsito é responsável pela manutenção e conservação das estradas rurais e demais espaços públicos do Município. Nesse contexto, torna-se necessária a execução contínua de serviços de </w:t>
      </w:r>
      <w:r w:rsidRPr="00175A8E">
        <w:rPr>
          <w:rStyle w:val="Forte"/>
          <w:rFonts w:ascii="Times New Roman" w:hAnsi="Times New Roman" w:cs="Times New Roman"/>
          <w:b w:val="0"/>
          <w:bCs w:val="0"/>
          <w:sz w:val="24"/>
          <w:szCs w:val="24"/>
        </w:rPr>
        <w:t>reforma e construção de mata-burros e pontes</w:t>
      </w:r>
      <w:r w:rsidRPr="00175A8E">
        <w:rPr>
          <w:rFonts w:ascii="Times New Roman" w:hAnsi="Times New Roman" w:cs="Times New Roman"/>
          <w:sz w:val="24"/>
          <w:szCs w:val="24"/>
        </w:rPr>
        <w:t>, além de outras intervenções estruturais indispensáveis à garantia da trafegabilidade, da segurança dos usuários e do escoamento da produção agrícola.</w:t>
      </w:r>
    </w:p>
    <w:p w14:paraId="7676588E" w14:textId="77777777" w:rsidR="00D550C4" w:rsidRPr="00175A8E" w:rsidRDefault="00D550C4" w:rsidP="009B3A13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A65747" w14:textId="01EBC62E" w:rsidR="00E87285" w:rsidRDefault="00E87285" w:rsidP="009B3A13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A8E">
        <w:rPr>
          <w:rFonts w:ascii="Times New Roman" w:hAnsi="Times New Roman" w:cs="Times New Roman"/>
          <w:b/>
          <w:sz w:val="24"/>
          <w:szCs w:val="24"/>
        </w:rPr>
        <w:t>1</w:t>
      </w:r>
      <w:r w:rsidR="00195167" w:rsidRPr="00175A8E">
        <w:rPr>
          <w:rFonts w:ascii="Times New Roman" w:hAnsi="Times New Roman" w:cs="Times New Roman"/>
          <w:b/>
          <w:sz w:val="24"/>
          <w:szCs w:val="24"/>
        </w:rPr>
        <w:t>.</w:t>
      </w:r>
      <w:r w:rsidRPr="00175A8E">
        <w:rPr>
          <w:rFonts w:ascii="Times New Roman" w:hAnsi="Times New Roman" w:cs="Times New Roman"/>
          <w:b/>
          <w:sz w:val="24"/>
          <w:szCs w:val="24"/>
        </w:rPr>
        <w:t xml:space="preserve"> DESCRIÇÃO DA NECESSIDADE</w:t>
      </w:r>
    </w:p>
    <w:p w14:paraId="1031A3ED" w14:textId="4DFEF8B4" w:rsidR="00175A8E" w:rsidRPr="00175A8E" w:rsidRDefault="00175A8E" w:rsidP="009B3A13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A8E">
        <w:rPr>
          <w:rFonts w:ascii="Times New Roman" w:hAnsi="Times New Roman" w:cs="Times New Roman"/>
          <w:bCs/>
          <w:sz w:val="24"/>
          <w:szCs w:val="24"/>
        </w:rPr>
        <w:t>Para o adequado desempenho dessas atividades</w:t>
      </w:r>
      <w:r>
        <w:rPr>
          <w:rFonts w:ascii="Times New Roman" w:hAnsi="Times New Roman" w:cs="Times New Roman"/>
          <w:bCs/>
          <w:sz w:val="24"/>
          <w:szCs w:val="24"/>
        </w:rPr>
        <w:t xml:space="preserve"> exercidas pela secretaria</w:t>
      </w:r>
      <w:r w:rsidRPr="00175A8E">
        <w:rPr>
          <w:rFonts w:ascii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>é n</w:t>
      </w:r>
      <w:r w:rsidRPr="00175A8E">
        <w:rPr>
          <w:rFonts w:ascii="Times New Roman" w:hAnsi="Times New Roman" w:cs="Times New Roman"/>
          <w:bCs/>
          <w:sz w:val="24"/>
          <w:szCs w:val="24"/>
        </w:rPr>
        <w:t>ecessária a disponibilização contínua de materiais de consumo que garantam a execução eficiente, segura e ininterrupta dos serviços operacionais. A ausência desses insumos pode comprometer o cumprimento das demandas da população, ocasionar atrasos nas intervenções, reduzir a qualidade dos serviços prestados e impactar diretamente na conservação do patrimônio público.</w:t>
      </w:r>
    </w:p>
    <w:p w14:paraId="5B6A8786" w14:textId="4472E721" w:rsidR="00175A8E" w:rsidRDefault="00175A8E" w:rsidP="009B3A13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A8E">
        <w:rPr>
          <w:rFonts w:ascii="Times New Roman" w:hAnsi="Times New Roman" w:cs="Times New Roman"/>
          <w:bCs/>
          <w:sz w:val="24"/>
          <w:szCs w:val="24"/>
        </w:rPr>
        <w:t>Dessa forma, justifica-se a necessidade de aquisição de materiais de consumo, visando assegurar condições adequadas de trabalho às equipes, promover maior eficiência na execução das atividades, garantir a manutenção preventiva e corretiva das estruturas públicas e atender, de forma tempestiva, às demandas do município.</w:t>
      </w:r>
    </w:p>
    <w:p w14:paraId="5680B026" w14:textId="77777777" w:rsidR="00175A8E" w:rsidRPr="00175A8E" w:rsidRDefault="00175A8E" w:rsidP="009B3A13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8534A41" w14:textId="09610482" w:rsidR="00E87285" w:rsidRPr="00175A8E" w:rsidRDefault="00E87285" w:rsidP="009B3A13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175A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2</w:t>
      </w:r>
      <w:r w:rsidR="00195167" w:rsidRPr="00175A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.</w:t>
      </w:r>
      <w:r w:rsidRPr="00175A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PREVISÃO NO PLANO DE CONTRATAÇÕES ANUAL</w:t>
      </w:r>
    </w:p>
    <w:p w14:paraId="1E622770" w14:textId="3A022789" w:rsidR="00465D5C" w:rsidRPr="00175A8E" w:rsidRDefault="00465D5C" w:rsidP="009B3A13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175A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O Município ainda não elaborou seu plano de contratações anual</w:t>
      </w:r>
      <w:r w:rsidR="009B3A1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, mas a despesa está prevista no orçamento.</w:t>
      </w:r>
    </w:p>
    <w:p w14:paraId="368FA358" w14:textId="5CBAC2A9" w:rsidR="00465D5C" w:rsidRPr="00175A8E" w:rsidRDefault="00465D5C" w:rsidP="009B3A13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175A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 demanda se originou pela necessidade de insumos para manutenções e construções recorrentes em espaços públicos, principalmente em zonas rurais.</w:t>
      </w:r>
    </w:p>
    <w:p w14:paraId="0C47934C" w14:textId="77777777" w:rsidR="007408C5" w:rsidRPr="00175A8E" w:rsidRDefault="007408C5" w:rsidP="009B3A13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08616985" w14:textId="717CEF12" w:rsidR="007408C5" w:rsidRDefault="007408C5" w:rsidP="009B3A13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A8E">
        <w:rPr>
          <w:rFonts w:ascii="Times New Roman" w:hAnsi="Times New Roman" w:cs="Times New Roman"/>
          <w:b/>
          <w:sz w:val="24"/>
          <w:szCs w:val="24"/>
        </w:rPr>
        <w:t>3</w:t>
      </w:r>
      <w:r w:rsidR="00195167" w:rsidRPr="00175A8E">
        <w:rPr>
          <w:rFonts w:ascii="Times New Roman" w:hAnsi="Times New Roman" w:cs="Times New Roman"/>
          <w:b/>
          <w:sz w:val="24"/>
          <w:szCs w:val="24"/>
        </w:rPr>
        <w:t>.</w:t>
      </w:r>
      <w:r w:rsidRPr="00175A8E">
        <w:rPr>
          <w:rFonts w:ascii="Times New Roman" w:hAnsi="Times New Roman" w:cs="Times New Roman"/>
          <w:b/>
          <w:sz w:val="24"/>
          <w:szCs w:val="24"/>
        </w:rPr>
        <w:t xml:space="preserve"> LEVANTAMENTO DE MERCADO</w:t>
      </w:r>
    </w:p>
    <w:p w14:paraId="2B343707" w14:textId="77777777" w:rsidR="00175A8E" w:rsidRDefault="00175A8E" w:rsidP="009B3A13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Pr="00175A8E">
        <w:rPr>
          <w:rFonts w:ascii="Times New Roman" w:hAnsi="Times New Roman" w:cs="Times New Roman"/>
          <w:b/>
          <w:bCs/>
        </w:rPr>
        <w:t>Terceirização dos serviços com fornecimento de materiais</w:t>
      </w:r>
    </w:p>
    <w:p w14:paraId="4C4BC9C4" w14:textId="65989FB8" w:rsidR="00175A8E" w:rsidRPr="00175A8E" w:rsidRDefault="00175A8E" w:rsidP="009B3A13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A8E">
        <w:rPr>
          <w:rFonts w:ascii="Times New Roman" w:hAnsi="Times New Roman" w:cs="Times New Roman"/>
          <w:bCs/>
          <w:sz w:val="24"/>
          <w:szCs w:val="24"/>
        </w:rPr>
        <w:t>Consiste na contratação de empresa especializada para execução dos serviços, incluindo o fornecimento dos materiais necessários.</w:t>
      </w:r>
    </w:p>
    <w:p w14:paraId="12883C2C" w14:textId="77777777" w:rsidR="00175A8E" w:rsidRPr="00175A8E" w:rsidRDefault="00175A8E" w:rsidP="009B3A13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A8E">
        <w:rPr>
          <w:rFonts w:ascii="Times New Roman" w:hAnsi="Times New Roman" w:cs="Times New Roman"/>
          <w:b/>
          <w:sz w:val="24"/>
          <w:szCs w:val="24"/>
        </w:rPr>
        <w:t>Vantagens:</w:t>
      </w:r>
    </w:p>
    <w:p w14:paraId="0F7920E8" w14:textId="77777777" w:rsidR="00175A8E" w:rsidRPr="00175A8E" w:rsidRDefault="00175A8E" w:rsidP="009B3A13">
      <w:pPr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A8E">
        <w:rPr>
          <w:rFonts w:ascii="Times New Roman" w:hAnsi="Times New Roman" w:cs="Times New Roman"/>
          <w:bCs/>
          <w:sz w:val="24"/>
          <w:szCs w:val="24"/>
        </w:rPr>
        <w:t xml:space="preserve">Redução da necessidade de gestão de materiais; </w:t>
      </w:r>
    </w:p>
    <w:p w14:paraId="34F00B3F" w14:textId="77777777" w:rsidR="00175A8E" w:rsidRPr="00175A8E" w:rsidRDefault="00175A8E" w:rsidP="009B3A13">
      <w:pPr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A8E">
        <w:rPr>
          <w:rFonts w:ascii="Times New Roman" w:hAnsi="Times New Roman" w:cs="Times New Roman"/>
          <w:bCs/>
          <w:sz w:val="24"/>
          <w:szCs w:val="24"/>
        </w:rPr>
        <w:t xml:space="preserve">Transferência de parte dos riscos para a contratada; </w:t>
      </w:r>
    </w:p>
    <w:p w14:paraId="77EC34BE" w14:textId="77777777" w:rsidR="00175A8E" w:rsidRPr="00175A8E" w:rsidRDefault="00175A8E" w:rsidP="009B3A13">
      <w:pPr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A8E">
        <w:rPr>
          <w:rFonts w:ascii="Times New Roman" w:hAnsi="Times New Roman" w:cs="Times New Roman"/>
          <w:bCs/>
          <w:sz w:val="24"/>
          <w:szCs w:val="24"/>
        </w:rPr>
        <w:t xml:space="preserve">Maior agilidade na execução dos serviços; </w:t>
      </w:r>
    </w:p>
    <w:p w14:paraId="3BB05A74" w14:textId="77777777" w:rsidR="00175A8E" w:rsidRPr="00175A8E" w:rsidRDefault="00175A8E" w:rsidP="009B3A13">
      <w:pPr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A8E">
        <w:rPr>
          <w:rFonts w:ascii="Times New Roman" w:hAnsi="Times New Roman" w:cs="Times New Roman"/>
          <w:bCs/>
          <w:sz w:val="24"/>
          <w:szCs w:val="24"/>
        </w:rPr>
        <w:t xml:space="preserve">Possibilidade de obtenção de maior eficiência operacional. </w:t>
      </w:r>
    </w:p>
    <w:p w14:paraId="778AF0AD" w14:textId="77777777" w:rsidR="00175A8E" w:rsidRPr="00175A8E" w:rsidRDefault="00175A8E" w:rsidP="009B3A13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A8E">
        <w:rPr>
          <w:rFonts w:ascii="Times New Roman" w:hAnsi="Times New Roman" w:cs="Times New Roman"/>
          <w:b/>
          <w:sz w:val="24"/>
          <w:szCs w:val="24"/>
        </w:rPr>
        <w:t>Desvantagens:</w:t>
      </w:r>
    </w:p>
    <w:p w14:paraId="28400334" w14:textId="77777777" w:rsidR="00175A8E" w:rsidRPr="00175A8E" w:rsidRDefault="00175A8E" w:rsidP="009B3A13">
      <w:pPr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A8E">
        <w:rPr>
          <w:rFonts w:ascii="Times New Roman" w:hAnsi="Times New Roman" w:cs="Times New Roman"/>
          <w:bCs/>
          <w:sz w:val="24"/>
          <w:szCs w:val="24"/>
        </w:rPr>
        <w:t xml:space="preserve">Custo geralmente mais elevado; </w:t>
      </w:r>
    </w:p>
    <w:p w14:paraId="3AC79A2A" w14:textId="77777777" w:rsidR="00175A8E" w:rsidRPr="00175A8E" w:rsidRDefault="00175A8E" w:rsidP="009B3A13">
      <w:pPr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A8E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Menor controle direto sobre os insumos utilizados; </w:t>
      </w:r>
    </w:p>
    <w:p w14:paraId="1672008C" w14:textId="77777777" w:rsidR="00175A8E" w:rsidRPr="00175A8E" w:rsidRDefault="00175A8E" w:rsidP="009B3A13">
      <w:pPr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A8E">
        <w:rPr>
          <w:rFonts w:ascii="Times New Roman" w:hAnsi="Times New Roman" w:cs="Times New Roman"/>
          <w:bCs/>
          <w:sz w:val="24"/>
          <w:szCs w:val="24"/>
        </w:rPr>
        <w:t xml:space="preserve">Dependência da qualidade da empresa contratada; </w:t>
      </w:r>
    </w:p>
    <w:p w14:paraId="2E8BB2AF" w14:textId="77777777" w:rsidR="00175A8E" w:rsidRPr="00175A8E" w:rsidRDefault="00175A8E" w:rsidP="009B3A13">
      <w:pPr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A8E">
        <w:rPr>
          <w:rFonts w:ascii="Times New Roman" w:hAnsi="Times New Roman" w:cs="Times New Roman"/>
          <w:bCs/>
          <w:sz w:val="24"/>
          <w:szCs w:val="24"/>
        </w:rPr>
        <w:t>Necessidade de fiscalização contratual rigorosa.</w:t>
      </w:r>
    </w:p>
    <w:p w14:paraId="6DA3C471" w14:textId="4052A36A" w:rsidR="00175A8E" w:rsidRPr="00175A8E" w:rsidRDefault="00175A8E" w:rsidP="009B3A13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05B698" w14:textId="74D880F9" w:rsidR="00465D5C" w:rsidRPr="00175A8E" w:rsidRDefault="00175A8E" w:rsidP="009B3A1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A8E">
        <w:rPr>
          <w:rFonts w:ascii="Times New Roman" w:hAnsi="Times New Roman" w:cs="Times New Roman"/>
          <w:b/>
          <w:bCs/>
          <w:sz w:val="24"/>
          <w:szCs w:val="24"/>
        </w:rPr>
        <w:t xml:space="preserve">3.2. </w:t>
      </w:r>
      <w:r w:rsidR="00465D5C" w:rsidRPr="0036359E">
        <w:rPr>
          <w:rFonts w:ascii="Times New Roman" w:hAnsi="Times New Roman" w:cs="Times New Roman"/>
          <w:b/>
          <w:bCs/>
          <w:sz w:val="24"/>
          <w:szCs w:val="24"/>
        </w:rPr>
        <w:t>Realizar licitação própria</w:t>
      </w:r>
      <w:r w:rsidR="0036359E">
        <w:rPr>
          <w:rFonts w:ascii="Times New Roman" w:hAnsi="Times New Roman" w:cs="Times New Roman"/>
          <w:b/>
          <w:bCs/>
          <w:sz w:val="24"/>
          <w:szCs w:val="24"/>
        </w:rPr>
        <w:t xml:space="preserve"> para aquisição dos materiais</w:t>
      </w:r>
      <w:r w:rsidR="00465D5C" w:rsidRPr="0036359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65D5C" w:rsidRPr="00175A8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24F723" w14:textId="77777777" w:rsidR="00056BB4" w:rsidRPr="00175A8E" w:rsidRDefault="00056BB4" w:rsidP="009B3A13">
      <w:pPr>
        <w:pStyle w:val="NormalWeb"/>
        <w:spacing w:before="0" w:beforeAutospacing="0" w:after="0" w:afterAutospacing="0" w:line="276" w:lineRule="auto"/>
        <w:jc w:val="both"/>
      </w:pPr>
      <w:r w:rsidRPr="00175A8E">
        <w:rPr>
          <w:rStyle w:val="Forte"/>
        </w:rPr>
        <w:t>Vantagens:</w:t>
      </w:r>
    </w:p>
    <w:p w14:paraId="7229CC0F" w14:textId="77777777" w:rsidR="00056BB4" w:rsidRPr="00175A8E" w:rsidRDefault="00056BB4" w:rsidP="009B3A13">
      <w:pPr>
        <w:pStyle w:val="NormalWeb"/>
        <w:numPr>
          <w:ilvl w:val="0"/>
          <w:numId w:val="13"/>
        </w:numPr>
        <w:spacing w:before="0" w:beforeAutospacing="0" w:after="0" w:afterAutospacing="0" w:line="276" w:lineRule="auto"/>
        <w:jc w:val="both"/>
      </w:pPr>
      <w:r w:rsidRPr="00175A8E">
        <w:t>Maior autonomia na definição das especificações;</w:t>
      </w:r>
    </w:p>
    <w:p w14:paraId="48864D31" w14:textId="77777777" w:rsidR="00056BB4" w:rsidRPr="00175A8E" w:rsidRDefault="00056BB4" w:rsidP="009B3A13">
      <w:pPr>
        <w:pStyle w:val="NormalWeb"/>
        <w:numPr>
          <w:ilvl w:val="0"/>
          <w:numId w:val="13"/>
        </w:numPr>
        <w:spacing w:before="0" w:beforeAutospacing="0" w:after="0" w:afterAutospacing="0" w:line="276" w:lineRule="auto"/>
        <w:jc w:val="both"/>
      </w:pPr>
      <w:r w:rsidRPr="00175A8E">
        <w:t>Adequação dos materiais às necessidades da Administração;</w:t>
      </w:r>
    </w:p>
    <w:p w14:paraId="634C2073" w14:textId="09976133" w:rsidR="00056BB4" w:rsidRPr="00175A8E" w:rsidRDefault="00056BB4" w:rsidP="009B3A13">
      <w:pPr>
        <w:pStyle w:val="NormalWeb"/>
        <w:numPr>
          <w:ilvl w:val="0"/>
          <w:numId w:val="13"/>
        </w:numPr>
        <w:spacing w:before="0" w:beforeAutospacing="0" w:after="0" w:afterAutospacing="0" w:line="276" w:lineRule="auto"/>
        <w:jc w:val="both"/>
      </w:pPr>
      <w:r w:rsidRPr="00175A8E">
        <w:t>Maior controle sobre a contratação e execução</w:t>
      </w:r>
      <w:r w:rsidR="0036359E">
        <w:t>.</w:t>
      </w:r>
    </w:p>
    <w:p w14:paraId="7A85B8D6" w14:textId="77777777" w:rsidR="00056BB4" w:rsidRPr="00175A8E" w:rsidRDefault="00056BB4" w:rsidP="009B3A13">
      <w:pPr>
        <w:pStyle w:val="NormalWeb"/>
        <w:spacing w:before="0" w:beforeAutospacing="0" w:after="0" w:afterAutospacing="0" w:line="276" w:lineRule="auto"/>
        <w:jc w:val="both"/>
      </w:pPr>
      <w:r w:rsidRPr="00175A8E">
        <w:rPr>
          <w:rStyle w:val="Forte"/>
        </w:rPr>
        <w:t>Desvantagens:</w:t>
      </w:r>
    </w:p>
    <w:p w14:paraId="7710DA82" w14:textId="77777777" w:rsidR="00056BB4" w:rsidRPr="00175A8E" w:rsidRDefault="00056BB4" w:rsidP="009B3A13">
      <w:pPr>
        <w:pStyle w:val="NormalWeb"/>
        <w:numPr>
          <w:ilvl w:val="0"/>
          <w:numId w:val="14"/>
        </w:numPr>
        <w:spacing w:before="0" w:beforeAutospacing="0" w:after="0" w:afterAutospacing="0" w:line="276" w:lineRule="auto"/>
        <w:jc w:val="both"/>
      </w:pPr>
      <w:r w:rsidRPr="00175A8E">
        <w:t>Necessidade de condução integral do processo licitatório;</w:t>
      </w:r>
    </w:p>
    <w:p w14:paraId="5C9B954D" w14:textId="08CF74E3" w:rsidR="00056BB4" w:rsidRPr="00175A8E" w:rsidRDefault="00056BB4" w:rsidP="009B3A13">
      <w:pPr>
        <w:pStyle w:val="NormalWeb"/>
        <w:numPr>
          <w:ilvl w:val="0"/>
          <w:numId w:val="14"/>
        </w:numPr>
        <w:spacing w:before="0" w:beforeAutospacing="0" w:after="0" w:afterAutospacing="0" w:line="276" w:lineRule="auto"/>
        <w:jc w:val="both"/>
      </w:pPr>
      <w:r w:rsidRPr="00175A8E">
        <w:t>Prazo maior até a contratação</w:t>
      </w:r>
      <w:r w:rsidR="0036359E">
        <w:t>.</w:t>
      </w:r>
    </w:p>
    <w:p w14:paraId="1B29838C" w14:textId="77777777" w:rsidR="00056BB4" w:rsidRPr="00175A8E" w:rsidRDefault="00056BB4" w:rsidP="009B3A1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DDA480" w14:textId="5A9D1CB5" w:rsidR="0081095A" w:rsidRPr="00175A8E" w:rsidRDefault="00465D5C" w:rsidP="009B3A1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A8E">
        <w:rPr>
          <w:rFonts w:ascii="Times New Roman" w:hAnsi="Times New Roman" w:cs="Times New Roman"/>
          <w:b/>
          <w:bCs/>
          <w:sz w:val="24"/>
          <w:szCs w:val="24"/>
        </w:rPr>
        <w:t>3.3.</w:t>
      </w:r>
      <w:r w:rsidRPr="00175A8E">
        <w:rPr>
          <w:rFonts w:ascii="Times New Roman" w:hAnsi="Times New Roman" w:cs="Times New Roman"/>
          <w:sz w:val="24"/>
          <w:szCs w:val="24"/>
        </w:rPr>
        <w:t xml:space="preserve"> </w:t>
      </w:r>
      <w:r w:rsidR="00056BB4" w:rsidRPr="00175A8E">
        <w:rPr>
          <w:rFonts w:ascii="Times New Roman" w:hAnsi="Times New Roman" w:cs="Times New Roman"/>
          <w:sz w:val="24"/>
          <w:szCs w:val="24"/>
        </w:rPr>
        <w:t>Após análise das alternativas, opta-se pela realização de licitação própria para aquisição dos materiais, considerando a diversidade das demandas da Prefeitura e a disponibilidade de mão de obra própria para sua utilização na execução dos serviços.</w:t>
      </w:r>
    </w:p>
    <w:p w14:paraId="590324E0" w14:textId="77777777" w:rsidR="0081095A" w:rsidRPr="00175A8E" w:rsidRDefault="0081095A" w:rsidP="009B3A1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86408C" w14:textId="750D34A0" w:rsidR="007408C5" w:rsidRPr="00175A8E" w:rsidRDefault="007408C5" w:rsidP="009B3A13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5A8E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195167" w:rsidRPr="00175A8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175A8E">
        <w:rPr>
          <w:rFonts w:ascii="Times New Roman" w:hAnsi="Times New Roman" w:cs="Times New Roman"/>
          <w:b/>
          <w:bCs/>
          <w:sz w:val="24"/>
          <w:szCs w:val="24"/>
        </w:rPr>
        <w:t xml:space="preserve"> DESCRIÇÃO DA SOLUÇÃO COMO UM TODO</w:t>
      </w:r>
    </w:p>
    <w:p w14:paraId="72BF4C4E" w14:textId="77777777" w:rsidR="00896585" w:rsidRPr="00175A8E" w:rsidRDefault="00896585" w:rsidP="009B3A13">
      <w:pPr>
        <w:pStyle w:val="NormalWeb"/>
        <w:spacing w:before="0" w:beforeAutospacing="0" w:after="0" w:afterAutospacing="0" w:line="276" w:lineRule="auto"/>
        <w:jc w:val="both"/>
      </w:pPr>
      <w:r w:rsidRPr="00175A8E">
        <w:t>Optou-se pela aquisição dos materiais por meio de licitação própria, considerando que a Prefeitura dispõe de estrutura e mão de obra capacitada para sua utilização nas atividades de manutenção, construção e conservação de espaços públicos.</w:t>
      </w:r>
    </w:p>
    <w:p w14:paraId="2FDF35FC" w14:textId="77777777" w:rsidR="00896585" w:rsidRPr="00175A8E" w:rsidRDefault="00896585" w:rsidP="009B3A13">
      <w:pPr>
        <w:pStyle w:val="NormalWeb"/>
        <w:spacing w:before="0" w:beforeAutospacing="0" w:after="0" w:afterAutospacing="0" w:line="276" w:lineRule="auto"/>
        <w:jc w:val="both"/>
      </w:pPr>
      <w:r w:rsidRPr="00175A8E">
        <w:t>Essa solução possibilita:</w:t>
      </w:r>
    </w:p>
    <w:p w14:paraId="2126E2E2" w14:textId="77777777" w:rsidR="00896585" w:rsidRPr="00175A8E" w:rsidRDefault="00896585" w:rsidP="009B3A13">
      <w:pPr>
        <w:pStyle w:val="NormalWeb"/>
        <w:numPr>
          <w:ilvl w:val="0"/>
          <w:numId w:val="15"/>
        </w:numPr>
        <w:spacing w:before="0" w:beforeAutospacing="0" w:after="0" w:afterAutospacing="0" w:line="276" w:lineRule="auto"/>
        <w:jc w:val="both"/>
      </w:pPr>
      <w:r w:rsidRPr="00175A8E">
        <w:t>Maior controle sobre os materiais adquiridos;</w:t>
      </w:r>
    </w:p>
    <w:p w14:paraId="6BDAC5E0" w14:textId="77777777" w:rsidR="00896585" w:rsidRPr="00175A8E" w:rsidRDefault="00896585" w:rsidP="009B3A13">
      <w:pPr>
        <w:pStyle w:val="NormalWeb"/>
        <w:numPr>
          <w:ilvl w:val="0"/>
          <w:numId w:val="15"/>
        </w:numPr>
        <w:spacing w:before="0" w:beforeAutospacing="0" w:after="0" w:afterAutospacing="0" w:line="276" w:lineRule="auto"/>
        <w:jc w:val="both"/>
      </w:pPr>
      <w:r w:rsidRPr="00175A8E">
        <w:t>Melhor adequação às demandas operacionais do Município;</w:t>
      </w:r>
    </w:p>
    <w:p w14:paraId="42E6110B" w14:textId="77777777" w:rsidR="00896585" w:rsidRPr="00175A8E" w:rsidRDefault="00896585" w:rsidP="009B3A13">
      <w:pPr>
        <w:pStyle w:val="NormalWeb"/>
        <w:numPr>
          <w:ilvl w:val="0"/>
          <w:numId w:val="15"/>
        </w:numPr>
        <w:spacing w:before="0" w:beforeAutospacing="0" w:after="0" w:afterAutospacing="0" w:line="276" w:lineRule="auto"/>
        <w:jc w:val="both"/>
      </w:pPr>
      <w:r w:rsidRPr="00175A8E">
        <w:t>Maior agilidade na execução dos serviços;</w:t>
      </w:r>
    </w:p>
    <w:p w14:paraId="0F28B7C7" w14:textId="77777777" w:rsidR="00896585" w:rsidRPr="00175A8E" w:rsidRDefault="00896585" w:rsidP="009B3A13">
      <w:pPr>
        <w:pStyle w:val="NormalWeb"/>
        <w:numPr>
          <w:ilvl w:val="0"/>
          <w:numId w:val="15"/>
        </w:numPr>
        <w:spacing w:before="0" w:beforeAutospacing="0" w:after="0" w:afterAutospacing="0" w:line="276" w:lineRule="auto"/>
        <w:jc w:val="both"/>
      </w:pPr>
      <w:r w:rsidRPr="00175A8E">
        <w:t>Redução de custos com terceirização;</w:t>
      </w:r>
    </w:p>
    <w:p w14:paraId="09C48F18" w14:textId="38459A7D" w:rsidR="00A564F9" w:rsidRDefault="00896585" w:rsidP="009B3A13">
      <w:pPr>
        <w:pStyle w:val="NormalWeb"/>
        <w:spacing w:before="0" w:beforeAutospacing="0" w:after="0" w:afterAutospacing="0" w:line="276" w:lineRule="auto"/>
        <w:jc w:val="both"/>
      </w:pPr>
      <w:r w:rsidRPr="00175A8E">
        <w:t>A manutenção de estoque desses insumos contribui para a continuidade dos serviços públicos, assegurando maior eficiência nas atividades desenvolvidas pela Administração.</w:t>
      </w:r>
    </w:p>
    <w:p w14:paraId="229C9AA5" w14:textId="77777777" w:rsidR="0036359E" w:rsidRPr="00175A8E" w:rsidRDefault="0036359E" w:rsidP="009B3A13">
      <w:pPr>
        <w:pStyle w:val="NormalWeb"/>
        <w:spacing w:before="0" w:beforeAutospacing="0" w:after="0" w:afterAutospacing="0" w:line="276" w:lineRule="auto"/>
        <w:jc w:val="both"/>
      </w:pPr>
    </w:p>
    <w:p w14:paraId="607768E8" w14:textId="62D879B3" w:rsidR="007408C5" w:rsidRPr="00175A8E" w:rsidRDefault="007408C5" w:rsidP="009B3A1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175A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5</w:t>
      </w:r>
      <w:r w:rsidR="00195167" w:rsidRPr="00175A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.</w:t>
      </w:r>
      <w:r w:rsidRPr="00175A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REQUISITOS DA CONTRATAÇÃO</w:t>
      </w:r>
    </w:p>
    <w:p w14:paraId="600068AB" w14:textId="058E7462" w:rsidR="007408C5" w:rsidRPr="00175A8E" w:rsidRDefault="007408C5" w:rsidP="009B3A1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175A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A contratação deverá respeitar a descrição informada na requisição de compras, bem como as quantidades relacionadas a cada item</w:t>
      </w:r>
      <w:r w:rsidR="000C7691" w:rsidRPr="00175A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0ABC408A" w14:textId="595E8EA3" w:rsidR="007408C5" w:rsidRDefault="007408C5" w:rsidP="009B3A1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175A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Todos os participantes deverão estar em dia com suas obrigações fiscais, que serão exigidas pelo edital subsequente.</w:t>
      </w:r>
    </w:p>
    <w:p w14:paraId="38BC689D" w14:textId="459DDBC3" w:rsidR="0036359E" w:rsidRPr="00175A8E" w:rsidRDefault="0036359E" w:rsidP="009B3A1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3635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A empresa deverá apresentar Licenciamento Ambiental emitido pelo órgão competente nos termos da Deliberação Normativa 217/2017.</w:t>
      </w:r>
    </w:p>
    <w:p w14:paraId="21E4DF91" w14:textId="6E4DDBB3" w:rsidR="00C64D19" w:rsidRPr="00175A8E" w:rsidRDefault="00C64D19" w:rsidP="009B3A1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175A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Será realizada por meio do sistema de registro de preço</w:t>
      </w:r>
      <w:r w:rsidR="00D46184" w:rsidRPr="00175A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s</w:t>
      </w:r>
      <w:r w:rsidRPr="00175A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com validade para 12 meses, podendo ser prorrogado por igual período</w:t>
      </w:r>
    </w:p>
    <w:p w14:paraId="31957AE7" w14:textId="77777777" w:rsidR="00212490" w:rsidRPr="00175A8E" w:rsidRDefault="00212490" w:rsidP="009B3A1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0DF5D010" w14:textId="6C410A26" w:rsidR="00E87285" w:rsidRPr="00175A8E" w:rsidRDefault="007408C5" w:rsidP="009B3A1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175A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6</w:t>
      </w:r>
      <w:r w:rsidR="00195167" w:rsidRPr="00175A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.</w:t>
      </w:r>
      <w:r w:rsidR="00E87285" w:rsidRPr="00175A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ESTIMATIVA DAS QUANTIDADES</w:t>
      </w:r>
    </w:p>
    <w:p w14:paraId="64640C72" w14:textId="77777777" w:rsidR="00BF60DF" w:rsidRPr="00175A8E" w:rsidRDefault="00BF60DF" w:rsidP="00175A8E">
      <w:pPr>
        <w:tabs>
          <w:tab w:val="left" w:pos="708"/>
          <w:tab w:val="center" w:pos="4252"/>
          <w:tab w:val="right" w:pos="850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490" w:type="dxa"/>
        <w:tblInd w:w="-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6299"/>
        <w:gridCol w:w="1131"/>
        <w:gridCol w:w="850"/>
        <w:gridCol w:w="1501"/>
      </w:tblGrid>
      <w:tr w:rsidR="00BF60DF" w:rsidRPr="00175A8E" w14:paraId="4A1912D5" w14:textId="24E4C4C6" w:rsidTr="0036359E">
        <w:trPr>
          <w:trHeight w:val="420"/>
        </w:trPr>
        <w:tc>
          <w:tcPr>
            <w:tcW w:w="709" w:type="dxa"/>
            <w:shd w:val="clear" w:color="auto" w:fill="auto"/>
            <w:hideMark/>
          </w:tcPr>
          <w:p w14:paraId="6D3E4DB9" w14:textId="77777777" w:rsidR="00BF60DF" w:rsidRPr="00175A8E" w:rsidRDefault="00BF60DF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lastRenderedPageBreak/>
              <w:t>Item</w:t>
            </w:r>
          </w:p>
        </w:tc>
        <w:tc>
          <w:tcPr>
            <w:tcW w:w="6379" w:type="dxa"/>
            <w:shd w:val="clear" w:color="auto" w:fill="auto"/>
            <w:hideMark/>
          </w:tcPr>
          <w:p w14:paraId="0A38AA05" w14:textId="77777777" w:rsidR="00BF60DF" w:rsidRPr="00175A8E" w:rsidRDefault="00BF60DF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1134" w:type="dxa"/>
            <w:shd w:val="clear" w:color="auto" w:fill="auto"/>
            <w:hideMark/>
          </w:tcPr>
          <w:p w14:paraId="3ADF4660" w14:textId="77777777" w:rsidR="00BF60DF" w:rsidRPr="00175A8E" w:rsidRDefault="00BF60DF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851" w:type="dxa"/>
            <w:shd w:val="clear" w:color="auto" w:fill="auto"/>
            <w:hideMark/>
          </w:tcPr>
          <w:p w14:paraId="229BB26F" w14:textId="77777777" w:rsidR="00BF60DF" w:rsidRPr="00175A8E" w:rsidRDefault="00BF60DF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Quant.</w:t>
            </w:r>
          </w:p>
        </w:tc>
        <w:tc>
          <w:tcPr>
            <w:tcW w:w="1417" w:type="dxa"/>
          </w:tcPr>
          <w:p w14:paraId="775DB1F9" w14:textId="52386C40" w:rsidR="00BF60DF" w:rsidRPr="00175A8E" w:rsidRDefault="00BF60DF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Valor </w:t>
            </w:r>
            <w:r w:rsidR="003722A6" w:rsidRPr="00175A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total</w:t>
            </w:r>
            <w:r w:rsidRPr="00175A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estimado</w:t>
            </w:r>
          </w:p>
        </w:tc>
      </w:tr>
      <w:tr w:rsidR="00390C2E" w:rsidRPr="00175A8E" w14:paraId="6C5A8655" w14:textId="4E3A4A45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11AF289E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07B5E25C" w14:textId="051B6A4C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proofErr w:type="spellStart"/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Alisagem</w:t>
            </w:r>
            <w:proofErr w:type="spellEnd"/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de 05 cm, madeira Angelim ou similar</w:t>
            </w:r>
          </w:p>
        </w:tc>
        <w:tc>
          <w:tcPr>
            <w:tcW w:w="1134" w:type="dxa"/>
            <w:shd w:val="clear" w:color="auto" w:fill="auto"/>
          </w:tcPr>
          <w:p w14:paraId="67B9964C" w14:textId="07C9A9B9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55C7C843" w14:textId="5E80D5F4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417" w:type="dxa"/>
          </w:tcPr>
          <w:p w14:paraId="2D401E99" w14:textId="13930687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R$2.100,00</w:t>
            </w:r>
          </w:p>
        </w:tc>
      </w:tr>
      <w:tr w:rsidR="00390C2E" w:rsidRPr="00175A8E" w14:paraId="136A214F" w14:textId="48AEE4FA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125C5458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7B1C67AA" w14:textId="0F9CD0E1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Arame de aço ovalado 15x17 (45,7KG, 700KGF) - Rolo 1000 metros</w:t>
            </w:r>
          </w:p>
        </w:tc>
        <w:tc>
          <w:tcPr>
            <w:tcW w:w="1134" w:type="dxa"/>
            <w:shd w:val="clear" w:color="auto" w:fill="auto"/>
          </w:tcPr>
          <w:p w14:paraId="0BC1F1B4" w14:textId="0E05F60C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Rolo</w:t>
            </w:r>
          </w:p>
        </w:tc>
        <w:tc>
          <w:tcPr>
            <w:tcW w:w="851" w:type="dxa"/>
            <w:shd w:val="clear" w:color="auto" w:fill="auto"/>
          </w:tcPr>
          <w:p w14:paraId="2A622D21" w14:textId="15BCE794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05</w:t>
            </w:r>
          </w:p>
        </w:tc>
        <w:tc>
          <w:tcPr>
            <w:tcW w:w="1417" w:type="dxa"/>
          </w:tcPr>
          <w:p w14:paraId="789321A9" w14:textId="0A6E15EE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R$2.950,00</w:t>
            </w:r>
          </w:p>
        </w:tc>
      </w:tr>
      <w:tr w:rsidR="00390C2E" w:rsidRPr="00175A8E" w14:paraId="4B944A80" w14:textId="45153288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487199B0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4921DF69" w14:textId="0B0CDB9B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Arame farpado 14 BWG (2,10 mm) - Rolo 250 metros</w:t>
            </w:r>
          </w:p>
        </w:tc>
        <w:tc>
          <w:tcPr>
            <w:tcW w:w="1134" w:type="dxa"/>
            <w:shd w:val="clear" w:color="auto" w:fill="auto"/>
          </w:tcPr>
          <w:p w14:paraId="33849D41" w14:textId="07517DB0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Rolo</w:t>
            </w:r>
          </w:p>
        </w:tc>
        <w:tc>
          <w:tcPr>
            <w:tcW w:w="851" w:type="dxa"/>
            <w:shd w:val="clear" w:color="auto" w:fill="auto"/>
          </w:tcPr>
          <w:p w14:paraId="0191A5DA" w14:textId="5C4F7B23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417" w:type="dxa"/>
          </w:tcPr>
          <w:p w14:paraId="594068B1" w14:textId="3C4BF75F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R$6.950,00</w:t>
            </w:r>
          </w:p>
        </w:tc>
      </w:tr>
      <w:tr w:rsidR="00390C2E" w:rsidRPr="00175A8E" w14:paraId="081FEDB9" w14:textId="16FD2D9D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12FAF415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407297EE" w14:textId="7033E260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Arame farpado 14 BWG (2,10 mm) - Rolo 500 metros</w:t>
            </w:r>
          </w:p>
        </w:tc>
        <w:tc>
          <w:tcPr>
            <w:tcW w:w="1134" w:type="dxa"/>
            <w:shd w:val="clear" w:color="auto" w:fill="auto"/>
          </w:tcPr>
          <w:p w14:paraId="073B5830" w14:textId="118075F6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Rolo</w:t>
            </w:r>
          </w:p>
        </w:tc>
        <w:tc>
          <w:tcPr>
            <w:tcW w:w="851" w:type="dxa"/>
            <w:shd w:val="clear" w:color="auto" w:fill="auto"/>
          </w:tcPr>
          <w:p w14:paraId="0AB2CAEF" w14:textId="083A263A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SimSun" w:hAnsi="Times New Roman" w:cs="Times New Roman"/>
                <w:color w:val="000000" w:themeColor="text1"/>
                <w:kern w:val="3"/>
                <w:sz w:val="24"/>
                <w:szCs w:val="24"/>
                <w:lang w:eastAsia="hi-IN" w:bidi="hi-IN"/>
              </w:rPr>
              <w:t>30</w:t>
            </w:r>
          </w:p>
        </w:tc>
        <w:tc>
          <w:tcPr>
            <w:tcW w:w="1417" w:type="dxa"/>
          </w:tcPr>
          <w:p w14:paraId="09CB9550" w14:textId="495DBBEC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R$9.600,00</w:t>
            </w:r>
          </w:p>
        </w:tc>
      </w:tr>
      <w:tr w:rsidR="00390C2E" w:rsidRPr="00175A8E" w14:paraId="64E69607" w14:textId="622BD728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4BEF7CD7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3D952B82" w14:textId="39D939F7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Arame farpado 16 BWG 4 x 4", 23,50 Kg - Rolo 250 metros</w:t>
            </w:r>
          </w:p>
        </w:tc>
        <w:tc>
          <w:tcPr>
            <w:tcW w:w="1134" w:type="dxa"/>
            <w:shd w:val="clear" w:color="auto" w:fill="auto"/>
          </w:tcPr>
          <w:p w14:paraId="1EB2E72E" w14:textId="5D9189BA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Rolo</w:t>
            </w:r>
          </w:p>
        </w:tc>
        <w:tc>
          <w:tcPr>
            <w:tcW w:w="851" w:type="dxa"/>
            <w:shd w:val="clear" w:color="auto" w:fill="auto"/>
          </w:tcPr>
          <w:p w14:paraId="505B9817" w14:textId="0104F330" w:rsidR="00390C2E" w:rsidRPr="00175A8E" w:rsidRDefault="00B845A5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150</w:t>
            </w:r>
          </w:p>
        </w:tc>
        <w:tc>
          <w:tcPr>
            <w:tcW w:w="1417" w:type="dxa"/>
          </w:tcPr>
          <w:p w14:paraId="46EA031B" w14:textId="3B9293EF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R$2</w:t>
            </w:r>
            <w:r w:rsidR="00B845A5" w:rsidRPr="00175A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  <w:r w:rsidR="00B845A5" w:rsidRPr="00175A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90C2E" w:rsidRPr="00175A8E" w14:paraId="592DACEB" w14:textId="1A85FA0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7D16650E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5F2FB41C" w14:textId="26CF9C69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Book Antiqua" w:hAnsi="Times New Roman" w:cs="Times New Roman"/>
                <w:sz w:val="24"/>
                <w:szCs w:val="24"/>
              </w:rPr>
              <w:t>Arame galvanizado Nº 18</w:t>
            </w:r>
          </w:p>
        </w:tc>
        <w:tc>
          <w:tcPr>
            <w:tcW w:w="1134" w:type="dxa"/>
            <w:shd w:val="clear" w:color="auto" w:fill="auto"/>
          </w:tcPr>
          <w:p w14:paraId="441D70E9" w14:textId="05B03087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KG</w:t>
            </w:r>
          </w:p>
        </w:tc>
        <w:tc>
          <w:tcPr>
            <w:tcW w:w="851" w:type="dxa"/>
            <w:shd w:val="clear" w:color="auto" w:fill="auto"/>
          </w:tcPr>
          <w:p w14:paraId="38817336" w14:textId="5342705A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417" w:type="dxa"/>
          </w:tcPr>
          <w:p w14:paraId="20D5A281" w14:textId="758911CE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R$1.600,00</w:t>
            </w:r>
          </w:p>
        </w:tc>
      </w:tr>
      <w:tr w:rsidR="00390C2E" w:rsidRPr="00175A8E" w14:paraId="40917D06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3924A2A0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4D7FA592" w14:textId="36DD0736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Book Antiqua" w:hAnsi="Times New Roman" w:cs="Times New Roman"/>
                <w:sz w:val="24"/>
                <w:szCs w:val="24"/>
              </w:rPr>
              <w:t>Arame galvanizado Nº 20</w:t>
            </w:r>
          </w:p>
        </w:tc>
        <w:tc>
          <w:tcPr>
            <w:tcW w:w="1134" w:type="dxa"/>
            <w:shd w:val="clear" w:color="auto" w:fill="auto"/>
          </w:tcPr>
          <w:p w14:paraId="34FFBCE3" w14:textId="586A6647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KG</w:t>
            </w:r>
          </w:p>
        </w:tc>
        <w:tc>
          <w:tcPr>
            <w:tcW w:w="851" w:type="dxa"/>
            <w:shd w:val="clear" w:color="auto" w:fill="auto"/>
          </w:tcPr>
          <w:p w14:paraId="51FE2B0D" w14:textId="04E28C76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417" w:type="dxa"/>
          </w:tcPr>
          <w:p w14:paraId="1EC682B8" w14:textId="267D085E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R$800,00</w:t>
            </w:r>
          </w:p>
        </w:tc>
      </w:tr>
      <w:tr w:rsidR="00390C2E" w:rsidRPr="00175A8E" w14:paraId="072765BC" w14:textId="3EC7FF09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484F8617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2DD80E94" w14:textId="0233361B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Arame galvanizado 14 BWG, D = 2,11 mm (0,026 Kg/M) Kg C 8,90</w:t>
            </w:r>
          </w:p>
        </w:tc>
        <w:tc>
          <w:tcPr>
            <w:tcW w:w="1134" w:type="dxa"/>
            <w:shd w:val="clear" w:color="auto" w:fill="auto"/>
          </w:tcPr>
          <w:p w14:paraId="54B3FEA9" w14:textId="01AF55DF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KG</w:t>
            </w:r>
          </w:p>
        </w:tc>
        <w:tc>
          <w:tcPr>
            <w:tcW w:w="851" w:type="dxa"/>
            <w:shd w:val="clear" w:color="auto" w:fill="auto"/>
          </w:tcPr>
          <w:p w14:paraId="183D6A65" w14:textId="3E7DF7FF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417" w:type="dxa"/>
          </w:tcPr>
          <w:p w14:paraId="198FE3C0" w14:textId="25B6D3CB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R$1.280,00</w:t>
            </w:r>
          </w:p>
        </w:tc>
      </w:tr>
      <w:tr w:rsidR="00390C2E" w:rsidRPr="00175A8E" w14:paraId="21A8B22E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7FEEF91F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0DD814D9" w14:textId="019FD404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Arame galvanizado 12 BWG, 2,76 mm (0,048 Kg/M)</w:t>
            </w:r>
          </w:p>
        </w:tc>
        <w:tc>
          <w:tcPr>
            <w:tcW w:w="1134" w:type="dxa"/>
            <w:shd w:val="clear" w:color="auto" w:fill="auto"/>
          </w:tcPr>
          <w:p w14:paraId="35A4829A" w14:textId="6B955C3E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KG</w:t>
            </w:r>
          </w:p>
        </w:tc>
        <w:tc>
          <w:tcPr>
            <w:tcW w:w="851" w:type="dxa"/>
            <w:shd w:val="clear" w:color="auto" w:fill="auto"/>
          </w:tcPr>
          <w:p w14:paraId="03332983" w14:textId="5C00989B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417" w:type="dxa"/>
          </w:tcPr>
          <w:p w14:paraId="5CCC38B7" w14:textId="71E7DDD2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R$585,00</w:t>
            </w:r>
          </w:p>
        </w:tc>
      </w:tr>
      <w:tr w:rsidR="00390C2E" w:rsidRPr="00175A8E" w14:paraId="3BA7D52A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49A44376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3DBCE82C" w14:textId="1DEB4ED9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Arame recozido 18 BWG, 1,25 mm (0,01 Kg/M)</w:t>
            </w:r>
          </w:p>
        </w:tc>
        <w:tc>
          <w:tcPr>
            <w:tcW w:w="1134" w:type="dxa"/>
            <w:shd w:val="clear" w:color="auto" w:fill="auto"/>
          </w:tcPr>
          <w:p w14:paraId="1323C5D1" w14:textId="673C9AD2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KG</w:t>
            </w:r>
          </w:p>
        </w:tc>
        <w:tc>
          <w:tcPr>
            <w:tcW w:w="851" w:type="dxa"/>
            <w:shd w:val="clear" w:color="auto" w:fill="auto"/>
          </w:tcPr>
          <w:p w14:paraId="5E6890A1" w14:textId="1B0C48C7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417" w:type="dxa"/>
          </w:tcPr>
          <w:p w14:paraId="6C81690C" w14:textId="6735C1A4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R$1.300,00</w:t>
            </w:r>
          </w:p>
        </w:tc>
      </w:tr>
      <w:tr w:rsidR="00390C2E" w:rsidRPr="00175A8E" w14:paraId="425FCE36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69DC8EA8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4D59BCA4" w14:textId="4150AFA4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Arame recozido 16 BWG, 1,60 mm (0,016 Kg/M)</w:t>
            </w:r>
          </w:p>
        </w:tc>
        <w:tc>
          <w:tcPr>
            <w:tcW w:w="1134" w:type="dxa"/>
            <w:shd w:val="clear" w:color="auto" w:fill="auto"/>
          </w:tcPr>
          <w:p w14:paraId="06A6B1DA" w14:textId="4F6F0D01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KG</w:t>
            </w:r>
          </w:p>
        </w:tc>
        <w:tc>
          <w:tcPr>
            <w:tcW w:w="851" w:type="dxa"/>
            <w:shd w:val="clear" w:color="auto" w:fill="auto"/>
          </w:tcPr>
          <w:p w14:paraId="4401BC9B" w14:textId="7252C4D0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1417" w:type="dxa"/>
          </w:tcPr>
          <w:p w14:paraId="11AD59EF" w14:textId="14529044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R$3.056,00</w:t>
            </w:r>
          </w:p>
        </w:tc>
      </w:tr>
      <w:tr w:rsidR="00390C2E" w:rsidRPr="00175A8E" w14:paraId="64B00552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240C0A1C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7CECA278" w14:textId="6C555D84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Book Antiqua" w:hAnsi="Times New Roman" w:cs="Times New Roman"/>
                <w:sz w:val="24"/>
                <w:szCs w:val="24"/>
              </w:rPr>
              <w:t>Arame recozido 14 BWG</w:t>
            </w:r>
          </w:p>
        </w:tc>
        <w:tc>
          <w:tcPr>
            <w:tcW w:w="1134" w:type="dxa"/>
            <w:shd w:val="clear" w:color="auto" w:fill="auto"/>
          </w:tcPr>
          <w:p w14:paraId="1D21CEAE" w14:textId="21F177D5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KG</w:t>
            </w:r>
          </w:p>
        </w:tc>
        <w:tc>
          <w:tcPr>
            <w:tcW w:w="851" w:type="dxa"/>
            <w:shd w:val="clear" w:color="auto" w:fill="auto"/>
          </w:tcPr>
          <w:p w14:paraId="3502B111" w14:textId="478EE8FD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417" w:type="dxa"/>
          </w:tcPr>
          <w:p w14:paraId="434FBA6F" w14:textId="3E753275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R$1.300,00</w:t>
            </w:r>
          </w:p>
        </w:tc>
      </w:tr>
      <w:tr w:rsidR="00390C2E" w:rsidRPr="00175A8E" w14:paraId="1496FA34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0157ABC7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1B65A239" w14:textId="508D1E1B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Book Antiqua" w:hAnsi="Times New Roman" w:cs="Times New Roman"/>
                <w:sz w:val="24"/>
                <w:szCs w:val="24"/>
              </w:rPr>
              <w:t>Arrebite Pop de 3 mm x 12 mm – Caixa com 100</w:t>
            </w:r>
          </w:p>
        </w:tc>
        <w:tc>
          <w:tcPr>
            <w:tcW w:w="1134" w:type="dxa"/>
            <w:shd w:val="clear" w:color="auto" w:fill="auto"/>
          </w:tcPr>
          <w:p w14:paraId="250D2FA3" w14:textId="50C8D6BC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CX</w:t>
            </w:r>
          </w:p>
        </w:tc>
        <w:tc>
          <w:tcPr>
            <w:tcW w:w="851" w:type="dxa"/>
            <w:shd w:val="clear" w:color="auto" w:fill="auto"/>
          </w:tcPr>
          <w:p w14:paraId="05E957C6" w14:textId="18B56086" w:rsidR="00390C2E" w:rsidRPr="00175A8E" w:rsidRDefault="00A71D48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417" w:type="dxa"/>
          </w:tcPr>
          <w:p w14:paraId="63D8F0B3" w14:textId="7B9589A0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R$149</w:t>
            </w:r>
            <w:r w:rsidR="00A71D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90C2E" w:rsidRPr="00175A8E" w14:paraId="3509A773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4B14480D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641CF875" w14:textId="71653806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Book Antiqua" w:hAnsi="Times New Roman" w:cs="Times New Roman"/>
                <w:sz w:val="24"/>
                <w:szCs w:val="24"/>
              </w:rPr>
              <w:t>Arrebite Pop de 4 mm x 12 mm – Caixa com 100</w:t>
            </w:r>
          </w:p>
        </w:tc>
        <w:tc>
          <w:tcPr>
            <w:tcW w:w="1134" w:type="dxa"/>
            <w:shd w:val="clear" w:color="auto" w:fill="auto"/>
          </w:tcPr>
          <w:p w14:paraId="46748342" w14:textId="532343DA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CX</w:t>
            </w:r>
          </w:p>
        </w:tc>
        <w:tc>
          <w:tcPr>
            <w:tcW w:w="851" w:type="dxa"/>
            <w:shd w:val="clear" w:color="auto" w:fill="auto"/>
          </w:tcPr>
          <w:p w14:paraId="7EDC643F" w14:textId="03361CF8" w:rsidR="00390C2E" w:rsidRPr="00175A8E" w:rsidRDefault="00A71D48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417" w:type="dxa"/>
          </w:tcPr>
          <w:p w14:paraId="67FECCF4" w14:textId="2FEB7F59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R$12</w:t>
            </w:r>
            <w:r w:rsidR="00A71D48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90C2E" w:rsidRPr="00175A8E" w14:paraId="66C677B9" w14:textId="77777777" w:rsidTr="00B26F10">
        <w:trPr>
          <w:trHeight w:hRule="exact" w:val="605"/>
        </w:trPr>
        <w:tc>
          <w:tcPr>
            <w:tcW w:w="709" w:type="dxa"/>
            <w:shd w:val="clear" w:color="auto" w:fill="auto"/>
            <w:noWrap/>
            <w:vAlign w:val="center"/>
          </w:tcPr>
          <w:p w14:paraId="04965E39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17A960AA" w14:textId="08C113D7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Book Antiqua" w:hAnsi="Times New Roman" w:cs="Times New Roman"/>
                <w:sz w:val="24"/>
                <w:szCs w:val="24"/>
              </w:rPr>
              <w:t>Chapa de Madeirite compensado plastificado 20 mm de espessura, dimensão 220 x 110 cm</w:t>
            </w:r>
          </w:p>
        </w:tc>
        <w:tc>
          <w:tcPr>
            <w:tcW w:w="1134" w:type="dxa"/>
            <w:shd w:val="clear" w:color="auto" w:fill="auto"/>
          </w:tcPr>
          <w:p w14:paraId="57EE16D3" w14:textId="7222E250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63EE77EA" w14:textId="3F5114A5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417" w:type="dxa"/>
          </w:tcPr>
          <w:p w14:paraId="4E7B2EFD" w14:textId="7D49FBD5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R$2.280,00</w:t>
            </w:r>
          </w:p>
        </w:tc>
      </w:tr>
      <w:tr w:rsidR="00390C2E" w:rsidRPr="00175A8E" w14:paraId="09B9588A" w14:textId="77777777" w:rsidTr="00B26F10">
        <w:trPr>
          <w:trHeight w:hRule="exact" w:val="713"/>
        </w:trPr>
        <w:tc>
          <w:tcPr>
            <w:tcW w:w="709" w:type="dxa"/>
            <w:shd w:val="clear" w:color="auto" w:fill="auto"/>
            <w:noWrap/>
            <w:vAlign w:val="center"/>
          </w:tcPr>
          <w:p w14:paraId="3DB0A7D3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3D232D3C" w14:textId="2491C1E7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Book Antiqua" w:hAnsi="Times New Roman" w:cs="Times New Roman"/>
                <w:sz w:val="24"/>
                <w:szCs w:val="24"/>
              </w:rPr>
              <w:t>Chapa de Madeirite compensado plastificado 10 mm de espessura, dimensão 220 x 110 cm</w:t>
            </w:r>
          </w:p>
        </w:tc>
        <w:tc>
          <w:tcPr>
            <w:tcW w:w="1134" w:type="dxa"/>
            <w:shd w:val="clear" w:color="auto" w:fill="auto"/>
          </w:tcPr>
          <w:p w14:paraId="098B19A3" w14:textId="06C88B18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38633697" w14:textId="568CD8D5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417" w:type="dxa"/>
          </w:tcPr>
          <w:p w14:paraId="5132176C" w14:textId="1A4F10C5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R$960,00</w:t>
            </w:r>
          </w:p>
        </w:tc>
      </w:tr>
      <w:tr w:rsidR="00390C2E" w:rsidRPr="00175A8E" w14:paraId="5D5F183C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57A0A650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491939CE" w14:textId="7467374C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Cilindro cromado para fechadura linha 803/804/1801</w:t>
            </w:r>
          </w:p>
        </w:tc>
        <w:tc>
          <w:tcPr>
            <w:tcW w:w="1134" w:type="dxa"/>
            <w:shd w:val="clear" w:color="auto" w:fill="auto"/>
          </w:tcPr>
          <w:p w14:paraId="67CB7F81" w14:textId="36C1493C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04E778BE" w14:textId="3023488E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417" w:type="dxa"/>
          </w:tcPr>
          <w:p w14:paraId="3F0FD4AF" w14:textId="664308BE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R$321,60</w:t>
            </w:r>
          </w:p>
        </w:tc>
      </w:tr>
      <w:tr w:rsidR="00390C2E" w:rsidRPr="00175A8E" w14:paraId="651EF524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7918B35E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43A61D20" w14:textId="54A34D8C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Dobradiça de 3” reforçada, para porta de madeira com parafuso</w:t>
            </w:r>
          </w:p>
        </w:tc>
        <w:tc>
          <w:tcPr>
            <w:tcW w:w="1134" w:type="dxa"/>
            <w:shd w:val="clear" w:color="auto" w:fill="auto"/>
          </w:tcPr>
          <w:p w14:paraId="56B837C1" w14:textId="17E2C529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743FCCDD" w14:textId="71B26C71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417" w:type="dxa"/>
          </w:tcPr>
          <w:p w14:paraId="4EA32DC0" w14:textId="34B33D30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R$314,00</w:t>
            </w:r>
          </w:p>
        </w:tc>
      </w:tr>
      <w:tr w:rsidR="00390C2E" w:rsidRPr="00175A8E" w14:paraId="347069A8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15D8C82B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3883CFA5" w14:textId="64F70DE1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Dobradiça de 3” reforçada, para porta de aço com parafuso</w:t>
            </w:r>
          </w:p>
        </w:tc>
        <w:tc>
          <w:tcPr>
            <w:tcW w:w="1134" w:type="dxa"/>
            <w:shd w:val="clear" w:color="auto" w:fill="auto"/>
          </w:tcPr>
          <w:p w14:paraId="33C1C55C" w14:textId="74DC610E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2BBD1AC9" w14:textId="45843AA4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417" w:type="dxa"/>
          </w:tcPr>
          <w:p w14:paraId="10B96BFC" w14:textId="5B3F1DF2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R$180,00</w:t>
            </w:r>
          </w:p>
        </w:tc>
      </w:tr>
      <w:tr w:rsidR="00390C2E" w:rsidRPr="00175A8E" w14:paraId="4982D2DD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010AF74E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1CBE0FD4" w14:textId="7CCA766C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Fechadura interna simples cromada para quarto</w:t>
            </w:r>
          </w:p>
        </w:tc>
        <w:tc>
          <w:tcPr>
            <w:tcW w:w="1134" w:type="dxa"/>
            <w:shd w:val="clear" w:color="auto" w:fill="auto"/>
          </w:tcPr>
          <w:p w14:paraId="4271FD1A" w14:textId="7E2E0D0F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2A079F8F" w14:textId="47B7F428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417" w:type="dxa"/>
          </w:tcPr>
          <w:p w14:paraId="0180E94D" w14:textId="1F6CC002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R$691,20</w:t>
            </w:r>
          </w:p>
        </w:tc>
      </w:tr>
      <w:tr w:rsidR="00390C2E" w:rsidRPr="00175A8E" w14:paraId="6BA670EC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709C2CCD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326FBA85" w14:textId="771E782C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Fechadura externa simples cromada</w:t>
            </w:r>
          </w:p>
        </w:tc>
        <w:tc>
          <w:tcPr>
            <w:tcW w:w="1134" w:type="dxa"/>
            <w:shd w:val="clear" w:color="auto" w:fill="auto"/>
          </w:tcPr>
          <w:p w14:paraId="03535883" w14:textId="66F5216C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2F77450D" w14:textId="65102CBC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417" w:type="dxa"/>
          </w:tcPr>
          <w:p w14:paraId="0DA0C4B1" w14:textId="2A0EC034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R$410,00</w:t>
            </w:r>
          </w:p>
        </w:tc>
      </w:tr>
      <w:tr w:rsidR="00390C2E" w:rsidRPr="00175A8E" w14:paraId="74E6C33C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395C475F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242ACDDF" w14:textId="389115D8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Fechadura interna simples cromada para banheiro</w:t>
            </w:r>
          </w:p>
        </w:tc>
        <w:tc>
          <w:tcPr>
            <w:tcW w:w="1134" w:type="dxa"/>
            <w:shd w:val="clear" w:color="auto" w:fill="auto"/>
          </w:tcPr>
          <w:p w14:paraId="1928ACFF" w14:textId="30FFC860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488162F7" w14:textId="5FB6DA99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417" w:type="dxa"/>
          </w:tcPr>
          <w:p w14:paraId="26BE7DA4" w14:textId="12F05C91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R$342,80</w:t>
            </w:r>
          </w:p>
        </w:tc>
      </w:tr>
      <w:tr w:rsidR="00390C2E" w:rsidRPr="00175A8E" w14:paraId="3BE7598C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46AD6FE4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06AA62AF" w14:textId="04ED039D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Fechadura de embutir 25 mm 421/25</w:t>
            </w:r>
          </w:p>
        </w:tc>
        <w:tc>
          <w:tcPr>
            <w:tcW w:w="1134" w:type="dxa"/>
            <w:shd w:val="clear" w:color="auto" w:fill="auto"/>
          </w:tcPr>
          <w:p w14:paraId="519899C8" w14:textId="13B06452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66506F10" w14:textId="71055FCC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417" w:type="dxa"/>
          </w:tcPr>
          <w:p w14:paraId="36C197BF" w14:textId="2A1BD9B4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R$351,00</w:t>
            </w:r>
          </w:p>
        </w:tc>
      </w:tr>
      <w:tr w:rsidR="00390C2E" w:rsidRPr="00175A8E" w14:paraId="4BADFB42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16BCACE1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5F40F1B4" w14:textId="76391648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Book Antiqua" w:hAnsi="Times New Roman" w:cs="Times New Roman"/>
                <w:sz w:val="24"/>
                <w:szCs w:val="24"/>
              </w:rPr>
              <w:t>Grampo de aço polido 1" x 9</w:t>
            </w:r>
          </w:p>
        </w:tc>
        <w:tc>
          <w:tcPr>
            <w:tcW w:w="1134" w:type="dxa"/>
            <w:shd w:val="clear" w:color="auto" w:fill="auto"/>
          </w:tcPr>
          <w:p w14:paraId="5985688C" w14:textId="0718CE0F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KG</w:t>
            </w:r>
          </w:p>
        </w:tc>
        <w:tc>
          <w:tcPr>
            <w:tcW w:w="851" w:type="dxa"/>
            <w:shd w:val="clear" w:color="auto" w:fill="auto"/>
          </w:tcPr>
          <w:p w14:paraId="6E089ABF" w14:textId="5F982DD3" w:rsidR="00390C2E" w:rsidRPr="00175A8E" w:rsidRDefault="00B845A5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  <w:r w:rsidR="00390C2E"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1417" w:type="dxa"/>
          </w:tcPr>
          <w:p w14:paraId="5B25940F" w14:textId="50E4BEDB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</w:t>
            </w:r>
            <w:r w:rsidR="00B845A5" w:rsidRPr="00175A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845A5" w:rsidRPr="00175A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390C2E" w:rsidRPr="00175A8E" w14:paraId="50474EAC" w14:textId="77777777" w:rsidTr="00B26F10">
        <w:trPr>
          <w:trHeight w:hRule="exact" w:val="601"/>
        </w:trPr>
        <w:tc>
          <w:tcPr>
            <w:tcW w:w="709" w:type="dxa"/>
            <w:shd w:val="clear" w:color="auto" w:fill="auto"/>
            <w:noWrap/>
            <w:vAlign w:val="center"/>
          </w:tcPr>
          <w:p w14:paraId="050ABC5A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07E8834B" w14:textId="39C418AC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Book Antiqua" w:hAnsi="Times New Roman" w:cs="Times New Roman"/>
                <w:sz w:val="24"/>
                <w:szCs w:val="24"/>
              </w:rPr>
              <w:t>Grampo fixa fio com prego de aço niquelado temperado (</w:t>
            </w:r>
            <w:proofErr w:type="spellStart"/>
            <w:r w:rsidRPr="00175A8E">
              <w:rPr>
                <w:rFonts w:ascii="Times New Roman" w:eastAsia="Book Antiqua" w:hAnsi="Times New Roman" w:cs="Times New Roman"/>
                <w:sz w:val="24"/>
                <w:szCs w:val="24"/>
              </w:rPr>
              <w:t>miguelão</w:t>
            </w:r>
            <w:proofErr w:type="spellEnd"/>
            <w:r w:rsidRPr="00175A8E">
              <w:rPr>
                <w:rFonts w:ascii="Times New Roman" w:eastAsia="Book Antiqua" w:hAnsi="Times New Roman" w:cs="Times New Roman"/>
                <w:sz w:val="24"/>
                <w:szCs w:val="24"/>
              </w:rPr>
              <w:t>) – Embalagem com 100 unidades</w:t>
            </w:r>
          </w:p>
        </w:tc>
        <w:tc>
          <w:tcPr>
            <w:tcW w:w="1134" w:type="dxa"/>
            <w:shd w:val="clear" w:color="auto" w:fill="auto"/>
          </w:tcPr>
          <w:p w14:paraId="7E01895E" w14:textId="32F33EB3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1BFFD309" w14:textId="38B9260E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07</w:t>
            </w:r>
          </w:p>
        </w:tc>
        <w:tc>
          <w:tcPr>
            <w:tcW w:w="1417" w:type="dxa"/>
          </w:tcPr>
          <w:p w14:paraId="404FCBB9" w14:textId="66342526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R$166,46</w:t>
            </w:r>
          </w:p>
        </w:tc>
      </w:tr>
      <w:tr w:rsidR="00390C2E" w:rsidRPr="00175A8E" w14:paraId="2F96443E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030A0479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325A36DA" w14:textId="31F5B670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Book Antiqua" w:hAnsi="Times New Roman" w:cs="Times New Roman"/>
                <w:sz w:val="24"/>
                <w:szCs w:val="24"/>
              </w:rPr>
              <w:t>Madeira de eucalipto traçado</w:t>
            </w:r>
          </w:p>
        </w:tc>
        <w:tc>
          <w:tcPr>
            <w:tcW w:w="1134" w:type="dxa"/>
            <w:shd w:val="clear" w:color="auto" w:fill="auto"/>
          </w:tcPr>
          <w:p w14:paraId="49F71912" w14:textId="3A64A7E0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M³</w:t>
            </w:r>
          </w:p>
        </w:tc>
        <w:tc>
          <w:tcPr>
            <w:tcW w:w="851" w:type="dxa"/>
            <w:shd w:val="clear" w:color="auto" w:fill="auto"/>
          </w:tcPr>
          <w:p w14:paraId="2789AA26" w14:textId="42891743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417" w:type="dxa"/>
          </w:tcPr>
          <w:p w14:paraId="675128C7" w14:textId="79821524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R$62.500,00</w:t>
            </w:r>
          </w:p>
        </w:tc>
      </w:tr>
      <w:tr w:rsidR="00390C2E" w:rsidRPr="00175A8E" w14:paraId="62AF4DC9" w14:textId="77777777" w:rsidTr="00B26F10">
        <w:trPr>
          <w:trHeight w:hRule="exact" w:val="573"/>
        </w:trPr>
        <w:tc>
          <w:tcPr>
            <w:tcW w:w="709" w:type="dxa"/>
            <w:shd w:val="clear" w:color="auto" w:fill="auto"/>
            <w:noWrap/>
            <w:vAlign w:val="center"/>
          </w:tcPr>
          <w:p w14:paraId="67F6E083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05100073" w14:textId="204E4BD8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Madeira de eucalipto roliça DN 450 mm x 10m de comprimento sem tratamento</w:t>
            </w:r>
          </w:p>
        </w:tc>
        <w:tc>
          <w:tcPr>
            <w:tcW w:w="1134" w:type="dxa"/>
            <w:shd w:val="clear" w:color="auto" w:fill="auto"/>
          </w:tcPr>
          <w:p w14:paraId="51EDDCBF" w14:textId="76C06386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M³</w:t>
            </w:r>
          </w:p>
        </w:tc>
        <w:tc>
          <w:tcPr>
            <w:tcW w:w="851" w:type="dxa"/>
            <w:shd w:val="clear" w:color="auto" w:fill="auto"/>
          </w:tcPr>
          <w:p w14:paraId="2D3A623B" w14:textId="4DB70583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1417" w:type="dxa"/>
          </w:tcPr>
          <w:p w14:paraId="33D738EB" w14:textId="0E720D54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R$23.700,00</w:t>
            </w:r>
          </w:p>
        </w:tc>
      </w:tr>
      <w:tr w:rsidR="00390C2E" w:rsidRPr="00175A8E" w14:paraId="5033CDD5" w14:textId="77777777" w:rsidTr="00B26F10">
        <w:trPr>
          <w:trHeight w:hRule="exact" w:val="581"/>
        </w:trPr>
        <w:tc>
          <w:tcPr>
            <w:tcW w:w="709" w:type="dxa"/>
            <w:shd w:val="clear" w:color="auto" w:fill="auto"/>
            <w:noWrap/>
            <w:vAlign w:val="center"/>
          </w:tcPr>
          <w:p w14:paraId="111FC632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0B03165A" w14:textId="015B59EC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Madeira de eucalipto roliça DN 450 mm x 12m de comprimento sem tratamento</w:t>
            </w:r>
          </w:p>
        </w:tc>
        <w:tc>
          <w:tcPr>
            <w:tcW w:w="1134" w:type="dxa"/>
            <w:shd w:val="clear" w:color="auto" w:fill="auto"/>
          </w:tcPr>
          <w:p w14:paraId="107D384A" w14:textId="2895525B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M³</w:t>
            </w:r>
          </w:p>
        </w:tc>
        <w:tc>
          <w:tcPr>
            <w:tcW w:w="851" w:type="dxa"/>
            <w:shd w:val="clear" w:color="auto" w:fill="auto"/>
          </w:tcPr>
          <w:p w14:paraId="2EE52E33" w14:textId="03853991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1417" w:type="dxa"/>
          </w:tcPr>
          <w:p w14:paraId="292A20A9" w14:textId="4875FDBF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R$39.000,00</w:t>
            </w:r>
          </w:p>
        </w:tc>
      </w:tr>
      <w:tr w:rsidR="00390C2E" w:rsidRPr="00175A8E" w14:paraId="4D60A15C" w14:textId="77777777" w:rsidTr="00B26F10">
        <w:trPr>
          <w:trHeight w:hRule="exact" w:val="561"/>
        </w:trPr>
        <w:tc>
          <w:tcPr>
            <w:tcW w:w="709" w:type="dxa"/>
            <w:shd w:val="clear" w:color="auto" w:fill="auto"/>
            <w:noWrap/>
            <w:vAlign w:val="center"/>
          </w:tcPr>
          <w:p w14:paraId="63C1248B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03A3C616" w14:textId="28FE19C0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Madeira de eucalipto roliça DN 400 mm x 10m de comprimento sem tratamento</w:t>
            </w:r>
          </w:p>
        </w:tc>
        <w:tc>
          <w:tcPr>
            <w:tcW w:w="1134" w:type="dxa"/>
            <w:shd w:val="clear" w:color="auto" w:fill="auto"/>
          </w:tcPr>
          <w:p w14:paraId="3CF2E873" w14:textId="372EA112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M³</w:t>
            </w:r>
          </w:p>
        </w:tc>
        <w:tc>
          <w:tcPr>
            <w:tcW w:w="851" w:type="dxa"/>
            <w:shd w:val="clear" w:color="auto" w:fill="auto"/>
          </w:tcPr>
          <w:p w14:paraId="4DCC4EEE" w14:textId="12E60838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1417" w:type="dxa"/>
          </w:tcPr>
          <w:p w14:paraId="31FCE16B" w14:textId="719464FF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R$28.500,00</w:t>
            </w:r>
          </w:p>
        </w:tc>
      </w:tr>
      <w:tr w:rsidR="00390C2E" w:rsidRPr="00175A8E" w14:paraId="3F1532C9" w14:textId="77777777" w:rsidTr="00B26F10">
        <w:trPr>
          <w:trHeight w:hRule="exact" w:val="569"/>
        </w:trPr>
        <w:tc>
          <w:tcPr>
            <w:tcW w:w="709" w:type="dxa"/>
            <w:shd w:val="clear" w:color="auto" w:fill="auto"/>
            <w:noWrap/>
            <w:vAlign w:val="center"/>
          </w:tcPr>
          <w:p w14:paraId="515D046B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787F4DB7" w14:textId="1DD611E1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Madeira de eucalipto roliça DN 400 mm x 12m de comprimento sem tratamento</w:t>
            </w:r>
          </w:p>
        </w:tc>
        <w:tc>
          <w:tcPr>
            <w:tcW w:w="1134" w:type="dxa"/>
            <w:shd w:val="clear" w:color="auto" w:fill="auto"/>
          </w:tcPr>
          <w:p w14:paraId="46D5654F" w14:textId="3878ADCB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M³</w:t>
            </w:r>
          </w:p>
        </w:tc>
        <w:tc>
          <w:tcPr>
            <w:tcW w:w="851" w:type="dxa"/>
            <w:shd w:val="clear" w:color="auto" w:fill="auto"/>
          </w:tcPr>
          <w:p w14:paraId="039C5D0C" w14:textId="08B02269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1417" w:type="dxa"/>
          </w:tcPr>
          <w:p w14:paraId="20AA4491" w14:textId="64F377F5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R$28.470,00</w:t>
            </w:r>
          </w:p>
        </w:tc>
      </w:tr>
      <w:tr w:rsidR="00390C2E" w:rsidRPr="00175A8E" w14:paraId="1C77A650" w14:textId="77777777" w:rsidTr="00B26F10">
        <w:trPr>
          <w:trHeight w:hRule="exact" w:val="563"/>
        </w:trPr>
        <w:tc>
          <w:tcPr>
            <w:tcW w:w="709" w:type="dxa"/>
            <w:shd w:val="clear" w:color="auto" w:fill="auto"/>
            <w:noWrap/>
            <w:vAlign w:val="center"/>
          </w:tcPr>
          <w:p w14:paraId="0EE4B059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764DF888" w14:textId="6824CB91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Madeira de eucalipto roliça DN 350 mm x 08m de comprimento sem tratamento</w:t>
            </w:r>
          </w:p>
        </w:tc>
        <w:tc>
          <w:tcPr>
            <w:tcW w:w="1134" w:type="dxa"/>
            <w:shd w:val="clear" w:color="auto" w:fill="auto"/>
          </w:tcPr>
          <w:p w14:paraId="28446E12" w14:textId="66A26712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M³</w:t>
            </w:r>
          </w:p>
        </w:tc>
        <w:tc>
          <w:tcPr>
            <w:tcW w:w="851" w:type="dxa"/>
            <w:shd w:val="clear" w:color="auto" w:fill="auto"/>
          </w:tcPr>
          <w:p w14:paraId="643F7B55" w14:textId="7F58FEDE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1417" w:type="dxa"/>
          </w:tcPr>
          <w:p w14:paraId="726B6110" w14:textId="6B4DCC71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R$19.500,00</w:t>
            </w:r>
          </w:p>
        </w:tc>
      </w:tr>
      <w:tr w:rsidR="00390C2E" w:rsidRPr="00175A8E" w14:paraId="150B121A" w14:textId="77777777" w:rsidTr="00B26F10">
        <w:trPr>
          <w:trHeight w:hRule="exact" w:val="557"/>
        </w:trPr>
        <w:tc>
          <w:tcPr>
            <w:tcW w:w="709" w:type="dxa"/>
            <w:shd w:val="clear" w:color="auto" w:fill="auto"/>
            <w:noWrap/>
            <w:vAlign w:val="center"/>
          </w:tcPr>
          <w:p w14:paraId="79007D56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22D54182" w14:textId="143688FB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Madeira de eucalipto roliça DN 350 mm x 06m de comprimento sem tratamento</w:t>
            </w:r>
          </w:p>
        </w:tc>
        <w:tc>
          <w:tcPr>
            <w:tcW w:w="1134" w:type="dxa"/>
            <w:shd w:val="clear" w:color="auto" w:fill="auto"/>
          </w:tcPr>
          <w:p w14:paraId="6A3ED60A" w14:textId="0B31C241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M³</w:t>
            </w:r>
          </w:p>
        </w:tc>
        <w:tc>
          <w:tcPr>
            <w:tcW w:w="851" w:type="dxa"/>
            <w:shd w:val="clear" w:color="auto" w:fill="auto"/>
          </w:tcPr>
          <w:p w14:paraId="07A63838" w14:textId="0EF5EC84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1417" w:type="dxa"/>
          </w:tcPr>
          <w:p w14:paraId="0EC7761E" w14:textId="22A8EE1C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R$12.600,00</w:t>
            </w:r>
          </w:p>
        </w:tc>
      </w:tr>
      <w:tr w:rsidR="00390C2E" w:rsidRPr="00175A8E" w14:paraId="25ED6B07" w14:textId="77777777" w:rsidTr="00B26F10">
        <w:trPr>
          <w:trHeight w:hRule="exact" w:val="579"/>
        </w:trPr>
        <w:tc>
          <w:tcPr>
            <w:tcW w:w="709" w:type="dxa"/>
            <w:shd w:val="clear" w:color="auto" w:fill="auto"/>
            <w:noWrap/>
            <w:vAlign w:val="center"/>
          </w:tcPr>
          <w:p w14:paraId="47F2E52C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4C4EAE83" w14:textId="0B7F4093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Madeira de eucalipto roliça DN 350 mm x 04m de comprimento sem tratamento</w:t>
            </w:r>
          </w:p>
        </w:tc>
        <w:tc>
          <w:tcPr>
            <w:tcW w:w="1134" w:type="dxa"/>
            <w:shd w:val="clear" w:color="auto" w:fill="auto"/>
          </w:tcPr>
          <w:p w14:paraId="0189B627" w14:textId="2BDCF8DB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M³</w:t>
            </w:r>
          </w:p>
        </w:tc>
        <w:tc>
          <w:tcPr>
            <w:tcW w:w="851" w:type="dxa"/>
            <w:shd w:val="clear" w:color="auto" w:fill="auto"/>
          </w:tcPr>
          <w:p w14:paraId="1B1DB27D" w14:textId="5743BEE7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1417" w:type="dxa"/>
          </w:tcPr>
          <w:p w14:paraId="5D55215A" w14:textId="45C360BE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R$24.600,00</w:t>
            </w:r>
          </w:p>
        </w:tc>
      </w:tr>
      <w:tr w:rsidR="00390C2E" w:rsidRPr="00175A8E" w14:paraId="16A8E257" w14:textId="77777777" w:rsidTr="00B26F10">
        <w:trPr>
          <w:trHeight w:hRule="exact" w:val="573"/>
        </w:trPr>
        <w:tc>
          <w:tcPr>
            <w:tcW w:w="709" w:type="dxa"/>
            <w:shd w:val="clear" w:color="auto" w:fill="auto"/>
            <w:noWrap/>
            <w:vAlign w:val="center"/>
          </w:tcPr>
          <w:p w14:paraId="2428F281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51EBFD9D" w14:textId="5CFF797C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Madeira de eucalipto tratado DN 100 mm x 600 cm de comprimento (Poste)</w:t>
            </w:r>
          </w:p>
        </w:tc>
        <w:tc>
          <w:tcPr>
            <w:tcW w:w="1134" w:type="dxa"/>
            <w:shd w:val="clear" w:color="auto" w:fill="auto"/>
          </w:tcPr>
          <w:p w14:paraId="656D4CFB" w14:textId="4FE47485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Peça</w:t>
            </w:r>
          </w:p>
        </w:tc>
        <w:tc>
          <w:tcPr>
            <w:tcW w:w="851" w:type="dxa"/>
            <w:shd w:val="clear" w:color="auto" w:fill="auto"/>
          </w:tcPr>
          <w:p w14:paraId="2D2F32B8" w14:textId="0A56F06E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1417" w:type="dxa"/>
          </w:tcPr>
          <w:p w14:paraId="06B98827" w14:textId="7363382E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R$2.280,00</w:t>
            </w:r>
          </w:p>
        </w:tc>
      </w:tr>
      <w:tr w:rsidR="00390C2E" w:rsidRPr="00175A8E" w14:paraId="1B8FB8C8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29487FAE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5D570BB4" w14:textId="445264D5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Madeira de eucalipto tratado DN de 06 a 08 x 220 cm (estaca)</w:t>
            </w:r>
          </w:p>
        </w:tc>
        <w:tc>
          <w:tcPr>
            <w:tcW w:w="1134" w:type="dxa"/>
            <w:shd w:val="clear" w:color="auto" w:fill="auto"/>
          </w:tcPr>
          <w:p w14:paraId="6F68DBE5" w14:textId="27F3140D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Peça</w:t>
            </w:r>
          </w:p>
        </w:tc>
        <w:tc>
          <w:tcPr>
            <w:tcW w:w="851" w:type="dxa"/>
            <w:shd w:val="clear" w:color="auto" w:fill="auto"/>
          </w:tcPr>
          <w:p w14:paraId="24C8C26D" w14:textId="3354F3F1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2.000</w:t>
            </w:r>
          </w:p>
        </w:tc>
        <w:tc>
          <w:tcPr>
            <w:tcW w:w="1417" w:type="dxa"/>
          </w:tcPr>
          <w:p w14:paraId="44D7882B" w14:textId="406F30C6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R$10.000,00</w:t>
            </w:r>
          </w:p>
        </w:tc>
      </w:tr>
      <w:tr w:rsidR="00390C2E" w:rsidRPr="00175A8E" w14:paraId="38398DD8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05BAC53D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692D6AE2" w14:textId="5D1F2763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Madeira de eucalipto tratado DN de 08 a 10 x 220 cm (estaca)</w:t>
            </w:r>
          </w:p>
        </w:tc>
        <w:tc>
          <w:tcPr>
            <w:tcW w:w="1134" w:type="dxa"/>
            <w:shd w:val="clear" w:color="auto" w:fill="auto"/>
          </w:tcPr>
          <w:p w14:paraId="0E6A4303" w14:textId="0F36DBB5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Peça</w:t>
            </w:r>
          </w:p>
        </w:tc>
        <w:tc>
          <w:tcPr>
            <w:tcW w:w="851" w:type="dxa"/>
            <w:shd w:val="clear" w:color="auto" w:fill="auto"/>
          </w:tcPr>
          <w:p w14:paraId="1D997494" w14:textId="4B19BFD0" w:rsidR="00390C2E" w:rsidRPr="00175A8E" w:rsidRDefault="00B845A5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  <w:r w:rsidR="00390C2E"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.000</w:t>
            </w:r>
          </w:p>
        </w:tc>
        <w:tc>
          <w:tcPr>
            <w:tcW w:w="1417" w:type="dxa"/>
          </w:tcPr>
          <w:p w14:paraId="231A04DE" w14:textId="591038D2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</w:t>
            </w:r>
            <w:r w:rsidR="00B845A5" w:rsidRPr="00175A8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.000,00</w:t>
            </w:r>
          </w:p>
        </w:tc>
      </w:tr>
      <w:tr w:rsidR="00390C2E" w:rsidRPr="00175A8E" w14:paraId="7E661C1D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58625CE0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5091E380" w14:textId="386F654E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Madeira de eucalipto tratado DN de 10 a 12 x 220 cm (estaca)</w:t>
            </w:r>
          </w:p>
        </w:tc>
        <w:tc>
          <w:tcPr>
            <w:tcW w:w="1134" w:type="dxa"/>
            <w:shd w:val="clear" w:color="auto" w:fill="auto"/>
          </w:tcPr>
          <w:p w14:paraId="07D19572" w14:textId="248E340F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Peça</w:t>
            </w:r>
          </w:p>
        </w:tc>
        <w:tc>
          <w:tcPr>
            <w:tcW w:w="851" w:type="dxa"/>
            <w:shd w:val="clear" w:color="auto" w:fill="auto"/>
          </w:tcPr>
          <w:p w14:paraId="0E5EF821" w14:textId="7E6FEB4D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17" w:type="dxa"/>
          </w:tcPr>
          <w:p w14:paraId="6C61C8ED" w14:textId="492E002F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R$6.000,00</w:t>
            </w:r>
          </w:p>
        </w:tc>
      </w:tr>
      <w:tr w:rsidR="00390C2E" w:rsidRPr="00175A8E" w14:paraId="626AAA81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5D51E4AD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29BEAE65" w14:textId="26A2F098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Madeira de eucalipto tratado DN de 12 a 15 x 220 cm (estaca)</w:t>
            </w:r>
          </w:p>
        </w:tc>
        <w:tc>
          <w:tcPr>
            <w:tcW w:w="1134" w:type="dxa"/>
            <w:shd w:val="clear" w:color="auto" w:fill="auto"/>
          </w:tcPr>
          <w:p w14:paraId="1335219A" w14:textId="53F4C85D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Peça</w:t>
            </w:r>
          </w:p>
        </w:tc>
        <w:tc>
          <w:tcPr>
            <w:tcW w:w="851" w:type="dxa"/>
            <w:shd w:val="clear" w:color="auto" w:fill="auto"/>
          </w:tcPr>
          <w:p w14:paraId="7856BA4D" w14:textId="70B78D1F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417" w:type="dxa"/>
          </w:tcPr>
          <w:p w14:paraId="3236265E" w14:textId="04C9E538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R$8.000,00</w:t>
            </w:r>
          </w:p>
        </w:tc>
      </w:tr>
      <w:tr w:rsidR="00390C2E" w:rsidRPr="00175A8E" w14:paraId="1004A96E" w14:textId="77777777" w:rsidTr="00B26F10">
        <w:trPr>
          <w:trHeight w:hRule="exact" w:val="588"/>
        </w:trPr>
        <w:tc>
          <w:tcPr>
            <w:tcW w:w="709" w:type="dxa"/>
            <w:shd w:val="clear" w:color="auto" w:fill="auto"/>
            <w:noWrap/>
            <w:vAlign w:val="center"/>
          </w:tcPr>
          <w:p w14:paraId="51FAFDCB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24E73628" w14:textId="4CADC955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Madeira serrada não aparelhada de Maçaranduba, Angelim ou equivalente.</w:t>
            </w:r>
          </w:p>
        </w:tc>
        <w:tc>
          <w:tcPr>
            <w:tcW w:w="1134" w:type="dxa"/>
            <w:shd w:val="clear" w:color="auto" w:fill="auto"/>
          </w:tcPr>
          <w:p w14:paraId="5515551A" w14:textId="4211B173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M³</w:t>
            </w:r>
          </w:p>
        </w:tc>
        <w:tc>
          <w:tcPr>
            <w:tcW w:w="851" w:type="dxa"/>
            <w:shd w:val="clear" w:color="auto" w:fill="auto"/>
          </w:tcPr>
          <w:p w14:paraId="2E6EA59B" w14:textId="3BD14E03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417" w:type="dxa"/>
          </w:tcPr>
          <w:p w14:paraId="65D3F902" w14:textId="506B3629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R$155.000,00</w:t>
            </w:r>
          </w:p>
        </w:tc>
      </w:tr>
      <w:tr w:rsidR="00390C2E" w:rsidRPr="00175A8E" w14:paraId="7829B4BD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4AFFE5FB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5626A639" w14:textId="67AA9CA2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Marco de porta em sucupira 3,5 x 14 cm, 217 x 60 cm montado</w:t>
            </w:r>
          </w:p>
        </w:tc>
        <w:tc>
          <w:tcPr>
            <w:tcW w:w="1134" w:type="dxa"/>
            <w:shd w:val="clear" w:color="auto" w:fill="auto"/>
          </w:tcPr>
          <w:p w14:paraId="23C3C2F5" w14:textId="1747E100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281AFA36" w14:textId="3B8F70ED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1417" w:type="dxa"/>
          </w:tcPr>
          <w:p w14:paraId="2DFDAEDA" w14:textId="3C09B22A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R$5.400,00</w:t>
            </w:r>
          </w:p>
        </w:tc>
      </w:tr>
      <w:tr w:rsidR="00390C2E" w:rsidRPr="00175A8E" w14:paraId="302F487C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55498E2A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01DFCBA9" w14:textId="08EC0938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Marco de porta em sucupira 3,5 x 14 cm, 217 x 70 cm montado</w:t>
            </w:r>
          </w:p>
        </w:tc>
        <w:tc>
          <w:tcPr>
            <w:tcW w:w="1134" w:type="dxa"/>
            <w:shd w:val="clear" w:color="auto" w:fill="auto"/>
          </w:tcPr>
          <w:p w14:paraId="0194C32D" w14:textId="622A6A01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43105257" w14:textId="10319F34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1417" w:type="dxa"/>
          </w:tcPr>
          <w:p w14:paraId="6433BEE5" w14:textId="5B04C4FB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R$5.250,00</w:t>
            </w:r>
          </w:p>
        </w:tc>
      </w:tr>
      <w:tr w:rsidR="00390C2E" w:rsidRPr="00175A8E" w14:paraId="7E68A6AD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0DCC4273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701DF7DD" w14:textId="5AB54483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Marco de porta em sucupira 3,5 x 14 cm, 217 x 80 cm montado</w:t>
            </w:r>
          </w:p>
        </w:tc>
        <w:tc>
          <w:tcPr>
            <w:tcW w:w="1134" w:type="dxa"/>
            <w:shd w:val="clear" w:color="auto" w:fill="auto"/>
          </w:tcPr>
          <w:p w14:paraId="48BAC691" w14:textId="77123F63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406092D9" w14:textId="1216A517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1417" w:type="dxa"/>
          </w:tcPr>
          <w:p w14:paraId="53EE776E" w14:textId="6105B536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R$5.250,00</w:t>
            </w:r>
          </w:p>
        </w:tc>
      </w:tr>
      <w:tr w:rsidR="00390C2E" w:rsidRPr="00175A8E" w14:paraId="775ACAD7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011D981C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67611494" w14:textId="09C81B08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Marco de porta em sucupira 3,5 x 14 cm, 217 x 90 cm montado</w:t>
            </w:r>
          </w:p>
        </w:tc>
        <w:tc>
          <w:tcPr>
            <w:tcW w:w="1134" w:type="dxa"/>
            <w:shd w:val="clear" w:color="auto" w:fill="auto"/>
          </w:tcPr>
          <w:p w14:paraId="125F6AA1" w14:textId="5CC1B3CF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718A60E7" w14:textId="0E1BE4FE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1417" w:type="dxa"/>
          </w:tcPr>
          <w:p w14:paraId="64B46385" w14:textId="3305C544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R$3.750,00</w:t>
            </w:r>
          </w:p>
        </w:tc>
      </w:tr>
      <w:tr w:rsidR="00390C2E" w:rsidRPr="00175A8E" w14:paraId="4BB63EC4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4FFB55B0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78132D05" w14:textId="5F2CA11D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Porta de almofada em sucupira 210 x 60 cm</w:t>
            </w:r>
          </w:p>
        </w:tc>
        <w:tc>
          <w:tcPr>
            <w:tcW w:w="1134" w:type="dxa"/>
            <w:shd w:val="clear" w:color="auto" w:fill="auto"/>
          </w:tcPr>
          <w:p w14:paraId="12B30684" w14:textId="4E2DC241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790DA66E" w14:textId="4C8226F5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417" w:type="dxa"/>
          </w:tcPr>
          <w:p w14:paraId="1BB6B7CF" w14:textId="7F6D83B6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R$8.000,00</w:t>
            </w:r>
          </w:p>
        </w:tc>
      </w:tr>
      <w:tr w:rsidR="00390C2E" w:rsidRPr="00175A8E" w14:paraId="1FCD5550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777ABAFF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3A64C638" w14:textId="381D5BB2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Porta de almofada em sucupira 210 x 70 cm</w:t>
            </w:r>
          </w:p>
        </w:tc>
        <w:tc>
          <w:tcPr>
            <w:tcW w:w="1134" w:type="dxa"/>
            <w:shd w:val="clear" w:color="auto" w:fill="auto"/>
          </w:tcPr>
          <w:p w14:paraId="4715164E" w14:textId="59539B92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0F057E83" w14:textId="77841D0F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417" w:type="dxa"/>
          </w:tcPr>
          <w:p w14:paraId="60D328B3" w14:textId="2762DE4C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R$8.000,00</w:t>
            </w:r>
          </w:p>
        </w:tc>
      </w:tr>
      <w:tr w:rsidR="00390C2E" w:rsidRPr="00175A8E" w14:paraId="48E0DBD0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0F4094CF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3B998152" w14:textId="225BAD4E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Porta de almofada em sucupira 210 x 80 cm</w:t>
            </w:r>
          </w:p>
        </w:tc>
        <w:tc>
          <w:tcPr>
            <w:tcW w:w="1134" w:type="dxa"/>
            <w:shd w:val="clear" w:color="auto" w:fill="auto"/>
          </w:tcPr>
          <w:p w14:paraId="0B030281" w14:textId="32144FB2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0D83CEEE" w14:textId="504228A5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417" w:type="dxa"/>
          </w:tcPr>
          <w:p w14:paraId="14A63F8E" w14:textId="16F6C2C8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R$11.000,00</w:t>
            </w:r>
          </w:p>
        </w:tc>
      </w:tr>
      <w:tr w:rsidR="00390C2E" w:rsidRPr="00175A8E" w14:paraId="281AF9F2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33638361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0BB3E866" w14:textId="151E18A3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Porta de almofada em sucupira 210 x 90 cm</w:t>
            </w:r>
          </w:p>
        </w:tc>
        <w:tc>
          <w:tcPr>
            <w:tcW w:w="1134" w:type="dxa"/>
            <w:shd w:val="clear" w:color="auto" w:fill="auto"/>
          </w:tcPr>
          <w:p w14:paraId="0FE74176" w14:textId="3EA3DEC3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35C70C62" w14:textId="2FA5A580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417" w:type="dxa"/>
          </w:tcPr>
          <w:p w14:paraId="3032CE24" w14:textId="139B3CD7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R$13.000,00</w:t>
            </w:r>
          </w:p>
        </w:tc>
      </w:tr>
      <w:tr w:rsidR="00390C2E" w:rsidRPr="00175A8E" w14:paraId="3918F757" w14:textId="77777777" w:rsidTr="00B26F10">
        <w:trPr>
          <w:trHeight w:hRule="exact" w:val="616"/>
        </w:trPr>
        <w:tc>
          <w:tcPr>
            <w:tcW w:w="709" w:type="dxa"/>
            <w:shd w:val="clear" w:color="auto" w:fill="auto"/>
            <w:noWrap/>
            <w:vAlign w:val="center"/>
          </w:tcPr>
          <w:p w14:paraId="245FCB98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0A123D72" w14:textId="00CADDFF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Porta de madeira </w:t>
            </w:r>
            <w:proofErr w:type="spellStart"/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semi-oca</w:t>
            </w:r>
            <w:proofErr w:type="spellEnd"/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 folha lisa para pintura 60 x 210 x 3,5 cm (Madeira Angelim ou similar)</w:t>
            </w:r>
          </w:p>
        </w:tc>
        <w:tc>
          <w:tcPr>
            <w:tcW w:w="1134" w:type="dxa"/>
            <w:shd w:val="clear" w:color="auto" w:fill="auto"/>
          </w:tcPr>
          <w:p w14:paraId="78CBECDE" w14:textId="01B31F7C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424AF22A" w14:textId="4FCB9317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417" w:type="dxa"/>
          </w:tcPr>
          <w:p w14:paraId="5039164A" w14:textId="4579B0D6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R$2.980,00</w:t>
            </w:r>
          </w:p>
        </w:tc>
      </w:tr>
      <w:tr w:rsidR="00390C2E" w:rsidRPr="00175A8E" w14:paraId="51989A81" w14:textId="77777777" w:rsidTr="00B26F10">
        <w:trPr>
          <w:trHeight w:hRule="exact" w:val="568"/>
        </w:trPr>
        <w:tc>
          <w:tcPr>
            <w:tcW w:w="709" w:type="dxa"/>
            <w:shd w:val="clear" w:color="auto" w:fill="auto"/>
            <w:noWrap/>
            <w:vAlign w:val="center"/>
          </w:tcPr>
          <w:p w14:paraId="3DA7FA13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703187BC" w14:textId="4FD6C3CA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Porta de madeira </w:t>
            </w:r>
            <w:proofErr w:type="spellStart"/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semi-oca</w:t>
            </w:r>
            <w:proofErr w:type="spellEnd"/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 folha lisa para pintura 70 x 210 x 3,5 cm (Madeira Angelim ou similar)</w:t>
            </w:r>
          </w:p>
        </w:tc>
        <w:tc>
          <w:tcPr>
            <w:tcW w:w="1134" w:type="dxa"/>
            <w:shd w:val="clear" w:color="auto" w:fill="auto"/>
          </w:tcPr>
          <w:p w14:paraId="37313986" w14:textId="7D21F339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767897D4" w14:textId="1A7CBF8E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417" w:type="dxa"/>
          </w:tcPr>
          <w:p w14:paraId="0B658B2B" w14:textId="6881EC70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R$2.800,00</w:t>
            </w:r>
          </w:p>
        </w:tc>
      </w:tr>
      <w:tr w:rsidR="00390C2E" w:rsidRPr="00175A8E" w14:paraId="3027CD74" w14:textId="77777777" w:rsidTr="00B26F10">
        <w:trPr>
          <w:trHeight w:hRule="exact" w:val="562"/>
        </w:trPr>
        <w:tc>
          <w:tcPr>
            <w:tcW w:w="709" w:type="dxa"/>
            <w:shd w:val="clear" w:color="auto" w:fill="auto"/>
            <w:noWrap/>
            <w:vAlign w:val="center"/>
          </w:tcPr>
          <w:p w14:paraId="4BAF2AC9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1A094E31" w14:textId="3ECD6927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Porta de madeira </w:t>
            </w:r>
            <w:proofErr w:type="spellStart"/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semi-oca</w:t>
            </w:r>
            <w:proofErr w:type="spellEnd"/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 folha lisa para pintura 80 x 210 x 3,5 cm (Madeira Angelim ou similar)</w:t>
            </w:r>
          </w:p>
        </w:tc>
        <w:tc>
          <w:tcPr>
            <w:tcW w:w="1134" w:type="dxa"/>
            <w:shd w:val="clear" w:color="auto" w:fill="auto"/>
          </w:tcPr>
          <w:p w14:paraId="72097A3A" w14:textId="6947CA58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70A2E766" w14:textId="022A6F42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417" w:type="dxa"/>
          </w:tcPr>
          <w:p w14:paraId="34941649" w14:textId="5B5877B3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R$1.490,00</w:t>
            </w:r>
          </w:p>
        </w:tc>
      </w:tr>
      <w:tr w:rsidR="00390C2E" w:rsidRPr="00175A8E" w14:paraId="1335B57D" w14:textId="77777777" w:rsidTr="00B26F10">
        <w:trPr>
          <w:trHeight w:hRule="exact" w:val="569"/>
        </w:trPr>
        <w:tc>
          <w:tcPr>
            <w:tcW w:w="709" w:type="dxa"/>
            <w:shd w:val="clear" w:color="auto" w:fill="auto"/>
            <w:noWrap/>
            <w:vAlign w:val="center"/>
          </w:tcPr>
          <w:p w14:paraId="0A40602C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62B61DF9" w14:textId="30FAEFEC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Porta de madeira </w:t>
            </w:r>
            <w:proofErr w:type="spellStart"/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semi-oca</w:t>
            </w:r>
            <w:proofErr w:type="spellEnd"/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 folha lisa para pintura 90 x 210 x 3,5 cm (Madeira Angelim ou similar)</w:t>
            </w:r>
          </w:p>
        </w:tc>
        <w:tc>
          <w:tcPr>
            <w:tcW w:w="1134" w:type="dxa"/>
            <w:shd w:val="clear" w:color="auto" w:fill="auto"/>
          </w:tcPr>
          <w:p w14:paraId="7FA8B6D0" w14:textId="25D30C60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067A5635" w14:textId="2C8E8EFA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417" w:type="dxa"/>
          </w:tcPr>
          <w:p w14:paraId="1E49E07C" w14:textId="6BF50742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R$1.500,00</w:t>
            </w:r>
          </w:p>
        </w:tc>
      </w:tr>
      <w:tr w:rsidR="00390C2E" w:rsidRPr="00175A8E" w14:paraId="3A1CF49B" w14:textId="77777777" w:rsidTr="00B26F10">
        <w:trPr>
          <w:trHeight w:hRule="exact" w:val="1130"/>
        </w:trPr>
        <w:tc>
          <w:tcPr>
            <w:tcW w:w="709" w:type="dxa"/>
            <w:shd w:val="clear" w:color="auto" w:fill="auto"/>
            <w:noWrap/>
            <w:vAlign w:val="center"/>
          </w:tcPr>
          <w:p w14:paraId="27A1380E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6EF03618" w14:textId="740FC6F6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Poste de madeira em eucalipto tratado com pintura na cor preta no padrão der. Deve ter seção final quadrada de 0,08m x 0,08m, com cantos chanfrados e biselados longitudinalmente em 0,01m. Devem ter 3,00m de comprimento com travessa de madeira 0,90x0,07x0,025</w:t>
            </w:r>
          </w:p>
        </w:tc>
        <w:tc>
          <w:tcPr>
            <w:tcW w:w="1134" w:type="dxa"/>
            <w:shd w:val="clear" w:color="auto" w:fill="auto"/>
          </w:tcPr>
          <w:p w14:paraId="10581BBA" w14:textId="1C50C9C6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1F2C5C5B" w14:textId="625974E3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417" w:type="dxa"/>
          </w:tcPr>
          <w:p w14:paraId="03DFC1DD" w14:textId="32246B22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R$9.800,00</w:t>
            </w:r>
          </w:p>
        </w:tc>
      </w:tr>
      <w:tr w:rsidR="00390C2E" w:rsidRPr="00175A8E" w14:paraId="10302190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4A466C57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0AB718B4" w14:textId="1CE61F01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Prego de aço polido com cabeça 19 x 36 (3 1/4 x 9)</w:t>
            </w:r>
          </w:p>
        </w:tc>
        <w:tc>
          <w:tcPr>
            <w:tcW w:w="1134" w:type="dxa"/>
            <w:shd w:val="clear" w:color="auto" w:fill="auto"/>
          </w:tcPr>
          <w:p w14:paraId="2D3B75BA" w14:textId="43402A7A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KG</w:t>
            </w:r>
          </w:p>
        </w:tc>
        <w:tc>
          <w:tcPr>
            <w:tcW w:w="851" w:type="dxa"/>
            <w:shd w:val="clear" w:color="auto" w:fill="auto"/>
          </w:tcPr>
          <w:p w14:paraId="5D202D38" w14:textId="0FAA5E3E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417" w:type="dxa"/>
          </w:tcPr>
          <w:p w14:paraId="3673B694" w14:textId="3A2ED071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R$256,00</w:t>
            </w:r>
          </w:p>
        </w:tc>
      </w:tr>
      <w:tr w:rsidR="00390C2E" w:rsidRPr="00175A8E" w14:paraId="3E88CCD8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763B1C0A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54AF9E46" w14:textId="15EE34C9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Book Antiqua" w:hAnsi="Times New Roman" w:cs="Times New Roman"/>
                <w:sz w:val="24"/>
                <w:szCs w:val="24"/>
              </w:rPr>
              <w:t>Prego 22 x 72</w:t>
            </w:r>
          </w:p>
        </w:tc>
        <w:tc>
          <w:tcPr>
            <w:tcW w:w="1134" w:type="dxa"/>
            <w:shd w:val="clear" w:color="auto" w:fill="auto"/>
          </w:tcPr>
          <w:p w14:paraId="7057B9F8" w14:textId="6E6BC8B3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KG</w:t>
            </w:r>
          </w:p>
        </w:tc>
        <w:tc>
          <w:tcPr>
            <w:tcW w:w="851" w:type="dxa"/>
            <w:shd w:val="clear" w:color="auto" w:fill="auto"/>
          </w:tcPr>
          <w:p w14:paraId="7086576D" w14:textId="37FF7862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SimSun" w:hAnsi="Times New Roman" w:cs="Times New Roman"/>
                <w:color w:val="000000" w:themeColor="text1"/>
                <w:kern w:val="3"/>
                <w:sz w:val="24"/>
                <w:szCs w:val="24"/>
                <w:lang w:eastAsia="hi-IN" w:bidi="hi-IN"/>
              </w:rPr>
              <w:t>25</w:t>
            </w:r>
          </w:p>
        </w:tc>
        <w:tc>
          <w:tcPr>
            <w:tcW w:w="1417" w:type="dxa"/>
          </w:tcPr>
          <w:p w14:paraId="6CD4E602" w14:textId="30FF57C4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R$400,00</w:t>
            </w:r>
          </w:p>
        </w:tc>
      </w:tr>
      <w:tr w:rsidR="00390C2E" w:rsidRPr="00175A8E" w14:paraId="70DB9007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32275940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2A97A7BF" w14:textId="5EBA1D18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Book Antiqua" w:hAnsi="Times New Roman" w:cs="Times New Roman"/>
                <w:sz w:val="24"/>
                <w:szCs w:val="24"/>
              </w:rPr>
              <w:t>Prego 25 x 72</w:t>
            </w:r>
          </w:p>
        </w:tc>
        <w:tc>
          <w:tcPr>
            <w:tcW w:w="1134" w:type="dxa"/>
            <w:shd w:val="clear" w:color="auto" w:fill="auto"/>
          </w:tcPr>
          <w:p w14:paraId="170B0668" w14:textId="24FB053A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KG</w:t>
            </w:r>
          </w:p>
        </w:tc>
        <w:tc>
          <w:tcPr>
            <w:tcW w:w="851" w:type="dxa"/>
            <w:shd w:val="clear" w:color="auto" w:fill="auto"/>
          </w:tcPr>
          <w:p w14:paraId="1D018A37" w14:textId="4D043DF0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700</w:t>
            </w:r>
          </w:p>
        </w:tc>
        <w:tc>
          <w:tcPr>
            <w:tcW w:w="1417" w:type="dxa"/>
          </w:tcPr>
          <w:p w14:paraId="5F202FED" w14:textId="4ED6D670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R$10.500,00</w:t>
            </w:r>
          </w:p>
        </w:tc>
      </w:tr>
      <w:tr w:rsidR="00390C2E" w:rsidRPr="00175A8E" w14:paraId="376F5541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76F86726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329A1717" w14:textId="36C8FF0C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Book Antiqua" w:hAnsi="Times New Roman" w:cs="Times New Roman"/>
                <w:sz w:val="24"/>
                <w:szCs w:val="24"/>
              </w:rPr>
              <w:t>Prego 15 x 15</w:t>
            </w:r>
          </w:p>
        </w:tc>
        <w:tc>
          <w:tcPr>
            <w:tcW w:w="1134" w:type="dxa"/>
            <w:shd w:val="clear" w:color="auto" w:fill="auto"/>
          </w:tcPr>
          <w:p w14:paraId="5C74919D" w14:textId="57ED478D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KG</w:t>
            </w:r>
          </w:p>
        </w:tc>
        <w:tc>
          <w:tcPr>
            <w:tcW w:w="851" w:type="dxa"/>
            <w:shd w:val="clear" w:color="auto" w:fill="auto"/>
          </w:tcPr>
          <w:p w14:paraId="7F032014" w14:textId="44DEBE0B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417" w:type="dxa"/>
          </w:tcPr>
          <w:p w14:paraId="35F29C9F" w14:textId="22ED7788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R$1.350,00</w:t>
            </w:r>
          </w:p>
        </w:tc>
      </w:tr>
      <w:tr w:rsidR="00390C2E" w:rsidRPr="00175A8E" w14:paraId="05A0020F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4D5B331B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3EC47FE8" w14:textId="302D9353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Book Antiqua" w:hAnsi="Times New Roman" w:cs="Times New Roman"/>
                <w:sz w:val="24"/>
                <w:szCs w:val="24"/>
              </w:rPr>
              <w:t>Prego 13 x 13</w:t>
            </w:r>
          </w:p>
        </w:tc>
        <w:tc>
          <w:tcPr>
            <w:tcW w:w="1134" w:type="dxa"/>
            <w:shd w:val="clear" w:color="auto" w:fill="auto"/>
          </w:tcPr>
          <w:p w14:paraId="136BACBE" w14:textId="5F799D22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KG</w:t>
            </w:r>
          </w:p>
        </w:tc>
        <w:tc>
          <w:tcPr>
            <w:tcW w:w="851" w:type="dxa"/>
            <w:shd w:val="clear" w:color="auto" w:fill="auto"/>
          </w:tcPr>
          <w:p w14:paraId="24CEB71D" w14:textId="578E1437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417" w:type="dxa"/>
          </w:tcPr>
          <w:p w14:paraId="29538EF4" w14:textId="0B0F6504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R$2.200,00</w:t>
            </w:r>
          </w:p>
        </w:tc>
      </w:tr>
      <w:tr w:rsidR="00390C2E" w:rsidRPr="00175A8E" w14:paraId="6DB584B2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1571C794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49023BC0" w14:textId="00AA6D48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Book Antiqua" w:hAnsi="Times New Roman" w:cs="Times New Roman"/>
                <w:sz w:val="24"/>
                <w:szCs w:val="24"/>
              </w:rPr>
              <w:t>Prego 10 x 10</w:t>
            </w:r>
          </w:p>
        </w:tc>
        <w:tc>
          <w:tcPr>
            <w:tcW w:w="1134" w:type="dxa"/>
            <w:shd w:val="clear" w:color="auto" w:fill="auto"/>
          </w:tcPr>
          <w:p w14:paraId="75BB1D6C" w14:textId="252F1AD4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KG</w:t>
            </w:r>
          </w:p>
        </w:tc>
        <w:tc>
          <w:tcPr>
            <w:tcW w:w="851" w:type="dxa"/>
            <w:shd w:val="clear" w:color="auto" w:fill="auto"/>
          </w:tcPr>
          <w:p w14:paraId="2664AEEC" w14:textId="1B250F49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417" w:type="dxa"/>
          </w:tcPr>
          <w:p w14:paraId="7F9762C8" w14:textId="68A2FE4D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R$2.000,00</w:t>
            </w:r>
          </w:p>
        </w:tc>
      </w:tr>
      <w:tr w:rsidR="00390C2E" w:rsidRPr="00175A8E" w14:paraId="393CF043" w14:textId="77777777" w:rsidTr="00B26F10">
        <w:trPr>
          <w:trHeight w:hRule="exact" w:val="601"/>
        </w:trPr>
        <w:tc>
          <w:tcPr>
            <w:tcW w:w="709" w:type="dxa"/>
            <w:shd w:val="clear" w:color="auto" w:fill="auto"/>
            <w:noWrap/>
            <w:vAlign w:val="center"/>
          </w:tcPr>
          <w:p w14:paraId="1BD57381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66BCD69B" w14:textId="77C82172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Rebite de alumínio vazado de repuxo, 3,2 x 8 mm - Pacote com 1000 unidades</w:t>
            </w:r>
          </w:p>
        </w:tc>
        <w:tc>
          <w:tcPr>
            <w:tcW w:w="1134" w:type="dxa"/>
            <w:shd w:val="clear" w:color="auto" w:fill="auto"/>
          </w:tcPr>
          <w:p w14:paraId="7581E1BB" w14:textId="53B80444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PCT</w:t>
            </w:r>
          </w:p>
        </w:tc>
        <w:tc>
          <w:tcPr>
            <w:tcW w:w="851" w:type="dxa"/>
            <w:shd w:val="clear" w:color="auto" w:fill="auto"/>
          </w:tcPr>
          <w:p w14:paraId="12BDB294" w14:textId="2E919B32" w:rsidR="00390C2E" w:rsidRPr="00175A8E" w:rsidRDefault="00A71D48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06</w:t>
            </w:r>
          </w:p>
        </w:tc>
        <w:tc>
          <w:tcPr>
            <w:tcW w:w="1417" w:type="dxa"/>
          </w:tcPr>
          <w:p w14:paraId="1278A41F" w14:textId="65C828DC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</w:t>
            </w:r>
            <w:r w:rsidR="00A71D48">
              <w:rPr>
                <w:rFonts w:ascii="Times New Roman" w:hAnsi="Times New Roman" w:cs="Times New Roman"/>
                <w:sz w:val="24"/>
                <w:szCs w:val="24"/>
              </w:rPr>
              <w:t>529,68</w:t>
            </w:r>
          </w:p>
        </w:tc>
      </w:tr>
      <w:tr w:rsidR="00390C2E" w:rsidRPr="00175A8E" w14:paraId="7578FF85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761FFDF6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445EAB4C" w14:textId="73510ACD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Book Antiqua" w:hAnsi="Times New Roman" w:cs="Times New Roman"/>
                <w:sz w:val="24"/>
                <w:szCs w:val="24"/>
              </w:rPr>
              <w:t>Tábua de pinus 2,5 x 25 x 300 cm</w:t>
            </w:r>
          </w:p>
        </w:tc>
        <w:tc>
          <w:tcPr>
            <w:tcW w:w="1134" w:type="dxa"/>
            <w:shd w:val="clear" w:color="auto" w:fill="auto"/>
          </w:tcPr>
          <w:p w14:paraId="7EDE4FDB" w14:textId="07183ECE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M³</w:t>
            </w:r>
          </w:p>
        </w:tc>
        <w:tc>
          <w:tcPr>
            <w:tcW w:w="851" w:type="dxa"/>
            <w:shd w:val="clear" w:color="auto" w:fill="auto"/>
          </w:tcPr>
          <w:p w14:paraId="31AA8F2D" w14:textId="482E20B4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417" w:type="dxa"/>
          </w:tcPr>
          <w:p w14:paraId="77438CAF" w14:textId="1538B433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R$25.000,00</w:t>
            </w:r>
          </w:p>
        </w:tc>
      </w:tr>
      <w:tr w:rsidR="00390C2E" w:rsidRPr="00175A8E" w14:paraId="0F72EC9D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371547FD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467784DC" w14:textId="2CA97840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Book Antiqua" w:hAnsi="Times New Roman" w:cs="Times New Roman"/>
                <w:sz w:val="24"/>
                <w:szCs w:val="24"/>
              </w:rPr>
              <w:t>Tábua de pinus 2,5 x 30 x 300 cm</w:t>
            </w:r>
          </w:p>
        </w:tc>
        <w:tc>
          <w:tcPr>
            <w:tcW w:w="1134" w:type="dxa"/>
            <w:shd w:val="clear" w:color="auto" w:fill="auto"/>
          </w:tcPr>
          <w:p w14:paraId="7230BE7D" w14:textId="7C770770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M³</w:t>
            </w:r>
          </w:p>
        </w:tc>
        <w:tc>
          <w:tcPr>
            <w:tcW w:w="851" w:type="dxa"/>
            <w:shd w:val="clear" w:color="auto" w:fill="auto"/>
          </w:tcPr>
          <w:p w14:paraId="5308C80E" w14:textId="7D654BDE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1417" w:type="dxa"/>
          </w:tcPr>
          <w:p w14:paraId="12EFAAAA" w14:textId="3B65B243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R$56.000,00</w:t>
            </w:r>
          </w:p>
        </w:tc>
      </w:tr>
      <w:tr w:rsidR="00390C2E" w:rsidRPr="00175A8E" w14:paraId="15D66B2C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56C2DFB3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0D0CAD06" w14:textId="321C9157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Book Antiqua" w:hAnsi="Times New Roman" w:cs="Times New Roman"/>
                <w:sz w:val="24"/>
                <w:szCs w:val="24"/>
              </w:rPr>
              <w:t>Tábua de pinus 2,5 x 20 x 300 cm</w:t>
            </w:r>
          </w:p>
        </w:tc>
        <w:tc>
          <w:tcPr>
            <w:tcW w:w="1134" w:type="dxa"/>
            <w:shd w:val="clear" w:color="auto" w:fill="auto"/>
          </w:tcPr>
          <w:p w14:paraId="3A56853D" w14:textId="0D007CAB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M³</w:t>
            </w:r>
          </w:p>
        </w:tc>
        <w:tc>
          <w:tcPr>
            <w:tcW w:w="851" w:type="dxa"/>
            <w:shd w:val="clear" w:color="auto" w:fill="auto"/>
          </w:tcPr>
          <w:p w14:paraId="244248A2" w14:textId="66BB593A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417" w:type="dxa"/>
          </w:tcPr>
          <w:p w14:paraId="1DE92FAB" w14:textId="477494D9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R$24.400,00</w:t>
            </w:r>
          </w:p>
        </w:tc>
      </w:tr>
      <w:tr w:rsidR="00390C2E" w:rsidRPr="00175A8E" w14:paraId="17D912D2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0E8E269D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7E6C0343" w14:textId="3C5AED3F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Tela ondulada quadriculado fio 2,76 malha 50 mm; Altura 1,00 metro.</w:t>
            </w:r>
          </w:p>
        </w:tc>
        <w:tc>
          <w:tcPr>
            <w:tcW w:w="1134" w:type="dxa"/>
            <w:shd w:val="clear" w:color="auto" w:fill="auto"/>
          </w:tcPr>
          <w:p w14:paraId="10C62451" w14:textId="074C684D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Metro</w:t>
            </w:r>
          </w:p>
        </w:tc>
        <w:tc>
          <w:tcPr>
            <w:tcW w:w="851" w:type="dxa"/>
            <w:shd w:val="clear" w:color="auto" w:fill="auto"/>
          </w:tcPr>
          <w:p w14:paraId="1C6BFE63" w14:textId="194A005B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417" w:type="dxa"/>
          </w:tcPr>
          <w:p w14:paraId="760ACFF6" w14:textId="5E7F20DF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R$1.400,00</w:t>
            </w:r>
          </w:p>
        </w:tc>
      </w:tr>
      <w:tr w:rsidR="00390C2E" w:rsidRPr="00175A8E" w14:paraId="02C9FBFB" w14:textId="77777777" w:rsidTr="0036359E">
        <w:trPr>
          <w:trHeight w:hRule="exact" w:val="601"/>
        </w:trPr>
        <w:tc>
          <w:tcPr>
            <w:tcW w:w="709" w:type="dxa"/>
            <w:shd w:val="clear" w:color="auto" w:fill="auto"/>
            <w:noWrap/>
            <w:vAlign w:val="center"/>
          </w:tcPr>
          <w:p w14:paraId="747177EE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4012EB6F" w14:textId="46FC673E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Tela de sombreamento 50% de bloqueio; Altura 1,5 metros - Rolo de 50 metros – cor: preto.</w:t>
            </w:r>
          </w:p>
        </w:tc>
        <w:tc>
          <w:tcPr>
            <w:tcW w:w="1134" w:type="dxa"/>
            <w:shd w:val="clear" w:color="auto" w:fill="auto"/>
          </w:tcPr>
          <w:p w14:paraId="30DED279" w14:textId="5C119A9A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Rolo</w:t>
            </w:r>
          </w:p>
        </w:tc>
        <w:tc>
          <w:tcPr>
            <w:tcW w:w="851" w:type="dxa"/>
            <w:shd w:val="clear" w:color="auto" w:fill="auto"/>
          </w:tcPr>
          <w:p w14:paraId="6F3D3AEE" w14:textId="2A64E10F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417" w:type="dxa"/>
          </w:tcPr>
          <w:p w14:paraId="1B0AA789" w14:textId="4E1CF542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R$1.782,80</w:t>
            </w:r>
          </w:p>
        </w:tc>
      </w:tr>
      <w:tr w:rsidR="00390C2E" w:rsidRPr="00175A8E" w14:paraId="2F9723AD" w14:textId="77777777" w:rsidTr="00B26F10">
        <w:trPr>
          <w:trHeight w:hRule="exact" w:val="588"/>
        </w:trPr>
        <w:tc>
          <w:tcPr>
            <w:tcW w:w="709" w:type="dxa"/>
            <w:shd w:val="clear" w:color="auto" w:fill="auto"/>
            <w:noWrap/>
            <w:vAlign w:val="center"/>
          </w:tcPr>
          <w:p w14:paraId="315E8F84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13B48B81" w14:textId="7B1AD17D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Tela de aço galvanizado malha 2" fio 16 hexagonal; Altura 1,80 metros</w:t>
            </w:r>
          </w:p>
        </w:tc>
        <w:tc>
          <w:tcPr>
            <w:tcW w:w="1134" w:type="dxa"/>
            <w:shd w:val="clear" w:color="auto" w:fill="auto"/>
          </w:tcPr>
          <w:p w14:paraId="10589175" w14:textId="4EE3AED5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Metro</w:t>
            </w:r>
          </w:p>
        </w:tc>
        <w:tc>
          <w:tcPr>
            <w:tcW w:w="851" w:type="dxa"/>
            <w:shd w:val="clear" w:color="auto" w:fill="auto"/>
          </w:tcPr>
          <w:p w14:paraId="30D0F4D2" w14:textId="0FB6F620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417" w:type="dxa"/>
          </w:tcPr>
          <w:p w14:paraId="5B4CE26C" w14:textId="47F9D48B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R$2.300,00</w:t>
            </w:r>
          </w:p>
        </w:tc>
      </w:tr>
      <w:tr w:rsidR="00390C2E" w:rsidRPr="00175A8E" w14:paraId="01DEA8A4" w14:textId="77777777" w:rsidTr="00B26F10">
        <w:trPr>
          <w:trHeight w:hRule="exact" w:val="581"/>
        </w:trPr>
        <w:tc>
          <w:tcPr>
            <w:tcW w:w="709" w:type="dxa"/>
            <w:shd w:val="clear" w:color="auto" w:fill="auto"/>
            <w:noWrap/>
            <w:vAlign w:val="center"/>
          </w:tcPr>
          <w:p w14:paraId="5399E656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52265259" w14:textId="790CEDCE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Tela de aço galvanizado malha 2" fio 16 hexagonal; Altura 2,00 metros</w:t>
            </w:r>
          </w:p>
        </w:tc>
        <w:tc>
          <w:tcPr>
            <w:tcW w:w="1134" w:type="dxa"/>
            <w:shd w:val="clear" w:color="auto" w:fill="auto"/>
          </w:tcPr>
          <w:p w14:paraId="233209C2" w14:textId="000C0348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Metro</w:t>
            </w:r>
          </w:p>
        </w:tc>
        <w:tc>
          <w:tcPr>
            <w:tcW w:w="851" w:type="dxa"/>
            <w:shd w:val="clear" w:color="auto" w:fill="auto"/>
          </w:tcPr>
          <w:p w14:paraId="51AD20C1" w14:textId="67E695FB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417" w:type="dxa"/>
          </w:tcPr>
          <w:p w14:paraId="79CE7EAD" w14:textId="565BC418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R$2.500,00</w:t>
            </w:r>
          </w:p>
        </w:tc>
      </w:tr>
      <w:tr w:rsidR="00390C2E" w:rsidRPr="00175A8E" w14:paraId="58ED47CE" w14:textId="77777777" w:rsidTr="00B26F10">
        <w:trPr>
          <w:trHeight w:hRule="exact" w:val="562"/>
        </w:trPr>
        <w:tc>
          <w:tcPr>
            <w:tcW w:w="709" w:type="dxa"/>
            <w:shd w:val="clear" w:color="auto" w:fill="auto"/>
            <w:noWrap/>
            <w:vAlign w:val="center"/>
          </w:tcPr>
          <w:p w14:paraId="4E0DED4B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07554272" w14:textId="14149A33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Tela de aço galvanizado malha 2" fio 14 hexagonal; Altura 1,80 metros</w:t>
            </w:r>
          </w:p>
        </w:tc>
        <w:tc>
          <w:tcPr>
            <w:tcW w:w="1134" w:type="dxa"/>
            <w:shd w:val="clear" w:color="auto" w:fill="auto"/>
          </w:tcPr>
          <w:p w14:paraId="6CE2CDFA" w14:textId="756C59BC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Metro</w:t>
            </w:r>
          </w:p>
        </w:tc>
        <w:tc>
          <w:tcPr>
            <w:tcW w:w="851" w:type="dxa"/>
            <w:shd w:val="clear" w:color="auto" w:fill="auto"/>
          </w:tcPr>
          <w:p w14:paraId="5404E35C" w14:textId="58BB7EE0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150</w:t>
            </w:r>
          </w:p>
        </w:tc>
        <w:tc>
          <w:tcPr>
            <w:tcW w:w="1417" w:type="dxa"/>
          </w:tcPr>
          <w:p w14:paraId="5A931DDB" w14:textId="197EA044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R$4.950,00</w:t>
            </w:r>
          </w:p>
        </w:tc>
      </w:tr>
      <w:tr w:rsidR="00390C2E" w:rsidRPr="00175A8E" w14:paraId="73864A30" w14:textId="77777777" w:rsidTr="00B26F10">
        <w:trPr>
          <w:trHeight w:hRule="exact" w:val="570"/>
        </w:trPr>
        <w:tc>
          <w:tcPr>
            <w:tcW w:w="709" w:type="dxa"/>
            <w:shd w:val="clear" w:color="auto" w:fill="auto"/>
            <w:noWrap/>
            <w:vAlign w:val="center"/>
          </w:tcPr>
          <w:p w14:paraId="0AD2D81B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55B9370F" w14:textId="2BFF41B3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Tela de aço galvanizado malha 2" fio 14 hexagonal; Altura 2,00 metros</w:t>
            </w:r>
          </w:p>
        </w:tc>
        <w:tc>
          <w:tcPr>
            <w:tcW w:w="1134" w:type="dxa"/>
            <w:shd w:val="clear" w:color="auto" w:fill="auto"/>
          </w:tcPr>
          <w:p w14:paraId="3D821D94" w14:textId="7A884033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Metro</w:t>
            </w:r>
          </w:p>
        </w:tc>
        <w:tc>
          <w:tcPr>
            <w:tcW w:w="851" w:type="dxa"/>
            <w:shd w:val="clear" w:color="auto" w:fill="auto"/>
          </w:tcPr>
          <w:p w14:paraId="43B59C85" w14:textId="5813CC01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150</w:t>
            </w:r>
          </w:p>
        </w:tc>
        <w:tc>
          <w:tcPr>
            <w:tcW w:w="1417" w:type="dxa"/>
          </w:tcPr>
          <w:p w14:paraId="2942676B" w14:textId="29D7187C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R$5.700,00</w:t>
            </w:r>
          </w:p>
        </w:tc>
      </w:tr>
      <w:tr w:rsidR="00390C2E" w:rsidRPr="00175A8E" w14:paraId="327AFB90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152E5554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2D8C2333" w14:textId="0A86165D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Tela aço galvanizado malha 2" fio 12 hexagonal; Altura 1,80 metros</w:t>
            </w:r>
          </w:p>
        </w:tc>
        <w:tc>
          <w:tcPr>
            <w:tcW w:w="1134" w:type="dxa"/>
            <w:shd w:val="clear" w:color="auto" w:fill="auto"/>
          </w:tcPr>
          <w:p w14:paraId="742F3164" w14:textId="551492A6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Metro</w:t>
            </w:r>
          </w:p>
        </w:tc>
        <w:tc>
          <w:tcPr>
            <w:tcW w:w="851" w:type="dxa"/>
            <w:shd w:val="clear" w:color="auto" w:fill="auto"/>
          </w:tcPr>
          <w:p w14:paraId="5186CFAC" w14:textId="114AD23C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417" w:type="dxa"/>
          </w:tcPr>
          <w:p w14:paraId="3BD9ED8D" w14:textId="3BD32756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R$5.580,00</w:t>
            </w:r>
          </w:p>
        </w:tc>
      </w:tr>
      <w:tr w:rsidR="00390C2E" w:rsidRPr="00175A8E" w14:paraId="39028DD3" w14:textId="77777777" w:rsidTr="00B26F10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0EF38B61" w14:textId="77777777" w:rsidR="00390C2E" w:rsidRPr="00175A8E" w:rsidRDefault="00390C2E" w:rsidP="00175A8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3036C0BC" w14:textId="7E6FF8CC" w:rsidR="00390C2E" w:rsidRPr="00175A8E" w:rsidRDefault="00390C2E" w:rsidP="0017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Tela aço galvanizado malha 2" fio 12 hexagonal; Altura 2,00 metros</w:t>
            </w:r>
          </w:p>
        </w:tc>
        <w:tc>
          <w:tcPr>
            <w:tcW w:w="1134" w:type="dxa"/>
            <w:shd w:val="clear" w:color="auto" w:fill="auto"/>
          </w:tcPr>
          <w:p w14:paraId="3F8CC47D" w14:textId="28A8A25F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Metro</w:t>
            </w:r>
          </w:p>
        </w:tc>
        <w:tc>
          <w:tcPr>
            <w:tcW w:w="851" w:type="dxa"/>
            <w:shd w:val="clear" w:color="auto" w:fill="auto"/>
          </w:tcPr>
          <w:p w14:paraId="165AC13C" w14:textId="6869DE84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7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417" w:type="dxa"/>
          </w:tcPr>
          <w:p w14:paraId="32B3DBC3" w14:textId="2E98E35D" w:rsidR="00390C2E" w:rsidRPr="00175A8E" w:rsidRDefault="00390C2E" w:rsidP="0036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pt-BR"/>
              </w:rPr>
            </w:pPr>
            <w:r w:rsidRPr="00175A8E">
              <w:rPr>
                <w:rFonts w:ascii="Times New Roman" w:hAnsi="Times New Roman" w:cs="Times New Roman"/>
                <w:sz w:val="24"/>
                <w:szCs w:val="24"/>
              </w:rPr>
              <w:t>R$6.200,00</w:t>
            </w:r>
          </w:p>
        </w:tc>
      </w:tr>
    </w:tbl>
    <w:p w14:paraId="4E0BDAA0" w14:textId="77777777" w:rsidR="00BF60DF" w:rsidRPr="00175A8E" w:rsidRDefault="00BF60DF" w:rsidP="00175A8E">
      <w:pPr>
        <w:tabs>
          <w:tab w:val="left" w:pos="708"/>
          <w:tab w:val="center" w:pos="4252"/>
          <w:tab w:val="right" w:pos="850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203175E" w14:textId="4413B768" w:rsidR="00AD242A" w:rsidRPr="00175A8E" w:rsidRDefault="00195167" w:rsidP="0036359E">
      <w:pPr>
        <w:tabs>
          <w:tab w:val="left" w:pos="708"/>
          <w:tab w:val="center" w:pos="4252"/>
          <w:tab w:val="right" w:pos="8504"/>
        </w:tabs>
        <w:spacing w:after="0"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75A8E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6.1. Referências do valor estimado</w:t>
      </w:r>
      <w:r w:rsidR="00791C65" w:rsidRPr="00175A8E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340C961A" w14:textId="7A753B47" w:rsidR="00195167" w:rsidRPr="00175A8E" w:rsidRDefault="00680D19" w:rsidP="0036359E">
      <w:pPr>
        <w:pStyle w:val="NormalWeb"/>
        <w:spacing w:before="0" w:beforeAutospacing="0" w:after="0" w:afterAutospacing="0" w:line="276" w:lineRule="auto"/>
        <w:jc w:val="both"/>
      </w:pPr>
      <w:r w:rsidRPr="00175A8E">
        <w:t>Processo nº 74/2024</w:t>
      </w:r>
      <w:r w:rsidR="00791C65" w:rsidRPr="00175A8E">
        <w:t>. P</w:t>
      </w:r>
      <w:r w:rsidRPr="00175A8E">
        <w:t>regão nº 36/2024</w:t>
      </w:r>
      <w:r w:rsidR="0036359E">
        <w:t xml:space="preserve"> – Prefeitura Municipal de </w:t>
      </w:r>
      <w:proofErr w:type="spellStart"/>
      <w:r w:rsidR="0036359E">
        <w:t>Itaguara</w:t>
      </w:r>
      <w:proofErr w:type="spellEnd"/>
    </w:p>
    <w:p w14:paraId="1EDB241D" w14:textId="77777777" w:rsidR="00791C65" w:rsidRPr="00175A8E" w:rsidRDefault="00791C65" w:rsidP="0036359E">
      <w:pPr>
        <w:pStyle w:val="NormalWeb"/>
        <w:spacing w:before="0" w:beforeAutospacing="0" w:after="0" w:afterAutospacing="0" w:line="276" w:lineRule="auto"/>
        <w:jc w:val="both"/>
        <w:rPr>
          <w:color w:val="000000"/>
        </w:rPr>
      </w:pPr>
    </w:p>
    <w:p w14:paraId="6BF193F7" w14:textId="6556E91A" w:rsidR="00E87285" w:rsidRPr="00175A8E" w:rsidRDefault="007408C5" w:rsidP="0036359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175A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7</w:t>
      </w:r>
      <w:r w:rsidR="00195167" w:rsidRPr="00175A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.</w:t>
      </w:r>
      <w:r w:rsidR="00E87285" w:rsidRPr="00175A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ESTIMATIVA DO PREÇO DA CONTRATAÇÃO</w:t>
      </w:r>
    </w:p>
    <w:p w14:paraId="3DE6C69F" w14:textId="7028A43D" w:rsidR="00791C65" w:rsidRPr="0036359E" w:rsidRDefault="00226381" w:rsidP="0036359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175A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 estimativa </w:t>
      </w:r>
      <w:r w:rsidR="00580965" w:rsidRPr="00175A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de preço que </w:t>
      </w:r>
      <w:r w:rsidR="00C86794" w:rsidRPr="00175A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será</w:t>
      </w:r>
      <w:r w:rsidR="00580965" w:rsidRPr="00175A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o</w:t>
      </w:r>
      <w:r w:rsidRPr="00175A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fator balizador para o julgamento do edital subs</w:t>
      </w:r>
      <w:r w:rsidR="00C86794" w:rsidRPr="00175A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equente</w:t>
      </w:r>
      <w:r w:rsidR="00580965" w:rsidRPr="00175A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será realizada pelo setor de compras após as pesquisas de preço</w:t>
      </w:r>
      <w:r w:rsidR="00C86794" w:rsidRPr="00175A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77DE91AB" w14:textId="2EEA8C4B" w:rsidR="00CF779D" w:rsidRPr="00175A8E" w:rsidRDefault="00CF779D" w:rsidP="0036359E">
      <w:pPr>
        <w:pStyle w:val="Textbody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175A8E">
        <w:rPr>
          <w:rFonts w:ascii="Times New Roman" w:eastAsia="Times New Roman" w:hAnsi="Times New Roman" w:cs="Times New Roman"/>
          <w:color w:val="000000"/>
          <w:lang w:eastAsia="pt-BR"/>
        </w:rPr>
        <w:t xml:space="preserve">O valor </w:t>
      </w:r>
      <w:r w:rsidR="000E40ED" w:rsidRPr="00175A8E">
        <w:rPr>
          <w:rFonts w:ascii="Times New Roman" w:eastAsia="Times New Roman" w:hAnsi="Times New Roman" w:cs="Times New Roman"/>
          <w:color w:val="000000"/>
          <w:lang w:eastAsia="pt-BR"/>
        </w:rPr>
        <w:t xml:space="preserve">prévio </w:t>
      </w:r>
      <w:r w:rsidR="00580965" w:rsidRPr="00175A8E">
        <w:rPr>
          <w:rFonts w:ascii="Times New Roman" w:eastAsia="Times New Roman" w:hAnsi="Times New Roman" w:cs="Times New Roman"/>
          <w:color w:val="000000"/>
          <w:lang w:eastAsia="pt-BR"/>
        </w:rPr>
        <w:t xml:space="preserve">estimado pela secretaria será </w:t>
      </w:r>
      <w:r w:rsidRPr="00175A8E">
        <w:rPr>
          <w:rFonts w:ascii="Times New Roman" w:eastAsia="Times New Roman" w:hAnsi="Times New Roman" w:cs="Times New Roman"/>
          <w:color w:val="000000"/>
          <w:lang w:eastAsia="pt-BR"/>
        </w:rPr>
        <w:t>aproximad</w:t>
      </w:r>
      <w:r w:rsidR="00580965" w:rsidRPr="00175A8E">
        <w:rPr>
          <w:rFonts w:ascii="Times New Roman" w:eastAsia="Times New Roman" w:hAnsi="Times New Roman" w:cs="Times New Roman"/>
          <w:color w:val="000000"/>
          <w:lang w:eastAsia="pt-BR"/>
        </w:rPr>
        <w:t>amente</w:t>
      </w:r>
      <w:r w:rsidRPr="00175A8E">
        <w:rPr>
          <w:rFonts w:ascii="Times New Roman" w:eastAsia="Times New Roman" w:hAnsi="Times New Roman" w:cs="Times New Roman"/>
          <w:color w:val="000000"/>
          <w:lang w:eastAsia="pt-BR"/>
        </w:rPr>
        <w:t xml:space="preserve"> </w:t>
      </w:r>
      <w:bookmarkStart w:id="0" w:name="_Hlk225836406"/>
      <w:r w:rsidR="001C6C7C" w:rsidRPr="00175A8E">
        <w:rPr>
          <w:rFonts w:ascii="Times New Roman" w:hAnsi="Times New Roman" w:cs="Times New Roman"/>
          <w:color w:val="000000"/>
        </w:rPr>
        <w:t xml:space="preserve">R$ </w:t>
      </w:r>
      <w:r w:rsidR="00A71D48">
        <w:rPr>
          <w:rFonts w:ascii="Times New Roman" w:hAnsi="Times New Roman" w:cs="Times New Roman"/>
          <w:color w:val="000000"/>
        </w:rPr>
        <w:t>805.431,54</w:t>
      </w:r>
      <w:r w:rsidR="006C77F9" w:rsidRPr="00175A8E">
        <w:rPr>
          <w:rFonts w:ascii="Times New Roman" w:hAnsi="Times New Roman" w:cs="Times New Roman"/>
          <w:color w:val="000000"/>
        </w:rPr>
        <w:t xml:space="preserve"> </w:t>
      </w:r>
      <w:r w:rsidR="001C6C7C" w:rsidRPr="00175A8E">
        <w:rPr>
          <w:rFonts w:ascii="Times New Roman" w:hAnsi="Times New Roman" w:cs="Times New Roman"/>
          <w:color w:val="000000"/>
        </w:rPr>
        <w:t>(</w:t>
      </w:r>
      <w:r w:rsidR="006C77F9" w:rsidRPr="00175A8E">
        <w:rPr>
          <w:rFonts w:ascii="Times New Roman" w:hAnsi="Times New Roman" w:cs="Times New Roman"/>
          <w:color w:val="000000"/>
        </w:rPr>
        <w:t xml:space="preserve">oitocentos e </w:t>
      </w:r>
      <w:r w:rsidR="00A71D48">
        <w:rPr>
          <w:rFonts w:ascii="Times New Roman" w:hAnsi="Times New Roman" w:cs="Times New Roman"/>
          <w:color w:val="000000"/>
        </w:rPr>
        <w:t>cinco mil</w:t>
      </w:r>
      <w:r w:rsidR="006C77F9" w:rsidRPr="00175A8E">
        <w:rPr>
          <w:rFonts w:ascii="Times New Roman" w:hAnsi="Times New Roman" w:cs="Times New Roman"/>
          <w:color w:val="000000"/>
        </w:rPr>
        <w:t xml:space="preserve">, </w:t>
      </w:r>
      <w:r w:rsidR="00A71D48">
        <w:rPr>
          <w:rFonts w:ascii="Times New Roman" w:hAnsi="Times New Roman" w:cs="Times New Roman"/>
          <w:color w:val="000000"/>
        </w:rPr>
        <w:t>quatrocentos e trinta e um reais e cinquenta e quatro centavos)</w:t>
      </w:r>
      <w:r w:rsidR="001C6C7C" w:rsidRPr="00175A8E">
        <w:rPr>
          <w:rFonts w:ascii="Times New Roman" w:hAnsi="Times New Roman" w:cs="Times New Roman"/>
          <w:color w:val="000000"/>
        </w:rPr>
        <w:t>.</w:t>
      </w:r>
    </w:p>
    <w:bookmarkEnd w:id="0"/>
    <w:p w14:paraId="29C22E40" w14:textId="77777777" w:rsidR="00E87285" w:rsidRPr="00175A8E" w:rsidRDefault="00E87285" w:rsidP="0036359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19750A9E" w14:textId="0AC2853C" w:rsidR="00E87285" w:rsidRPr="00175A8E" w:rsidRDefault="00E87285" w:rsidP="0036359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175A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8</w:t>
      </w:r>
      <w:r w:rsidR="00195167" w:rsidRPr="00175A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.</w:t>
      </w:r>
      <w:r w:rsidRPr="00175A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JUSTIFICATIVA PARA</w:t>
      </w:r>
      <w:r w:rsidR="00B27D43" w:rsidRPr="00175A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</w:t>
      </w:r>
      <w:r w:rsidRPr="00175A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PARCELAMENTO</w:t>
      </w:r>
    </w:p>
    <w:p w14:paraId="05041D4C" w14:textId="61B59996" w:rsidR="00562DFD" w:rsidRPr="00175A8E" w:rsidRDefault="00EA529F" w:rsidP="0036359E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175A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O julgamento deverá ser feito</w:t>
      </w:r>
      <w:r w:rsidR="001C2F20" w:rsidRPr="00175A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pelo</w:t>
      </w:r>
      <w:r w:rsidRPr="00175A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</w:t>
      </w:r>
      <w:r w:rsidR="00C22B1F" w:rsidRPr="00175A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menor preço por item</w:t>
      </w:r>
      <w:r w:rsidRPr="00175A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garantindo maior disputa e melhores </w:t>
      </w:r>
      <w:r w:rsidR="003115D3" w:rsidRPr="00175A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preços</w:t>
      </w:r>
      <w:r w:rsidRPr="00175A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para a administração pública</w:t>
      </w:r>
      <w:r w:rsidR="00B912F9" w:rsidRPr="00175A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685CB8D9" w14:textId="77777777" w:rsidR="00E87285" w:rsidRPr="00175A8E" w:rsidRDefault="00E87285" w:rsidP="0036359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C2A212" w14:textId="59FED382" w:rsidR="009B7F22" w:rsidRPr="00175A8E" w:rsidRDefault="00E87285" w:rsidP="0036359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A8E">
        <w:rPr>
          <w:rFonts w:ascii="Times New Roman" w:hAnsi="Times New Roman" w:cs="Times New Roman"/>
          <w:b/>
          <w:sz w:val="24"/>
          <w:szCs w:val="24"/>
        </w:rPr>
        <w:t>9</w:t>
      </w:r>
      <w:r w:rsidR="00580965" w:rsidRPr="00175A8E">
        <w:rPr>
          <w:rFonts w:ascii="Times New Roman" w:hAnsi="Times New Roman" w:cs="Times New Roman"/>
          <w:b/>
          <w:sz w:val="24"/>
          <w:szCs w:val="24"/>
        </w:rPr>
        <w:t>.</w:t>
      </w:r>
      <w:r w:rsidRPr="00175A8E">
        <w:rPr>
          <w:rFonts w:ascii="Times New Roman" w:hAnsi="Times New Roman" w:cs="Times New Roman"/>
          <w:b/>
          <w:sz w:val="24"/>
          <w:szCs w:val="24"/>
        </w:rPr>
        <w:t xml:space="preserve"> DEMONSTRATIVO DOS RESULTADOS PRETENDIDOS</w:t>
      </w:r>
    </w:p>
    <w:p w14:paraId="169EFC72" w14:textId="77777777" w:rsidR="00680D19" w:rsidRPr="00175A8E" w:rsidRDefault="00680D19" w:rsidP="0036359E">
      <w:pPr>
        <w:pStyle w:val="NormalWeb"/>
        <w:spacing w:before="0" w:beforeAutospacing="0" w:after="0" w:afterAutospacing="0" w:line="276" w:lineRule="auto"/>
        <w:jc w:val="both"/>
      </w:pPr>
      <w:r w:rsidRPr="00175A8E">
        <w:t>A aquisição dos materiais possibilitará a continuidade das atividades de manutenção, construção e conservação realizadas pela Prefeitura Municipal de Itaguara, por meio de mão de obra própria, assegurando maior eficiência na execução dos serviços.</w:t>
      </w:r>
    </w:p>
    <w:p w14:paraId="0944F575" w14:textId="77777777" w:rsidR="00791C65" w:rsidRPr="00175A8E" w:rsidRDefault="00791C65" w:rsidP="0036359E">
      <w:pPr>
        <w:pStyle w:val="NormalWeb"/>
        <w:spacing w:before="0" w:beforeAutospacing="0" w:after="0" w:afterAutospacing="0" w:line="276" w:lineRule="auto"/>
        <w:jc w:val="both"/>
      </w:pPr>
    </w:p>
    <w:p w14:paraId="6C47715C" w14:textId="476F05F9" w:rsidR="00680D19" w:rsidRPr="00175A8E" w:rsidRDefault="00680D19" w:rsidP="0036359E">
      <w:pPr>
        <w:pStyle w:val="NormalWeb"/>
        <w:spacing w:before="0" w:beforeAutospacing="0" w:after="0" w:afterAutospacing="0" w:line="276" w:lineRule="auto"/>
        <w:jc w:val="both"/>
      </w:pPr>
      <w:r w:rsidRPr="00175A8E">
        <w:t>Com a disponibilização dos insumos, espera-se maior agilidade nas intervenções, melhor qualidade nas obras e reparos, além de redução da necessidade de terceirização, contribuindo para a economicidade e melhoria dos serviços públicos prestados à população.</w:t>
      </w:r>
    </w:p>
    <w:p w14:paraId="3946B18E" w14:textId="77777777" w:rsidR="001C2F20" w:rsidRPr="00175A8E" w:rsidRDefault="001C2F20" w:rsidP="0036359E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5DDABFD8" w14:textId="4A1027B0" w:rsidR="00E87285" w:rsidRPr="00175A8E" w:rsidRDefault="00D55A8B" w:rsidP="0036359E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175A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10</w:t>
      </w:r>
      <w:r w:rsidR="00580965" w:rsidRPr="00175A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.</w:t>
      </w:r>
      <w:r w:rsidR="00E87285" w:rsidRPr="00175A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CONTRATAÇÕES CORRELATAS/INTERDEPENDENTES</w:t>
      </w:r>
      <w:r w:rsidR="00791C65" w:rsidRPr="00175A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:</w:t>
      </w:r>
    </w:p>
    <w:p w14:paraId="497D8CCB" w14:textId="7579F462" w:rsidR="0036292B" w:rsidRPr="00175A8E" w:rsidRDefault="001C2F20" w:rsidP="0036359E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175A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Trata-se de processo de aquisição de material de consumo comum. É procedimento autônomo, independente de outras contratações</w:t>
      </w:r>
      <w:r w:rsidR="00395988" w:rsidRPr="00175A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38A43ED1" w14:textId="77777777" w:rsidR="005C0BAE" w:rsidRPr="00175A8E" w:rsidRDefault="005C0BAE" w:rsidP="0036359E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</w:pPr>
    </w:p>
    <w:p w14:paraId="247CD1F5" w14:textId="6CB55DC5" w:rsidR="00A564F9" w:rsidRPr="00175A8E" w:rsidRDefault="00E87285" w:rsidP="0036359E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75A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</w:t>
      </w:r>
      <w:r w:rsidR="00D55A8B" w:rsidRPr="00175A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</w:t>
      </w:r>
      <w:r w:rsidR="00791C65" w:rsidRPr="00175A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.</w:t>
      </w:r>
      <w:r w:rsidRPr="00175A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</w:t>
      </w:r>
      <w:r w:rsidR="009C4141" w:rsidRPr="00175A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POSSÍVEIS IMPACTOS AMBIENTAIS</w:t>
      </w:r>
    </w:p>
    <w:p w14:paraId="4C03C37A" w14:textId="4915D1AD" w:rsidR="00791C65" w:rsidRPr="00175A8E" w:rsidRDefault="00BD69FE" w:rsidP="0036359E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75A8E">
        <w:rPr>
          <w:rFonts w:ascii="Times New Roman" w:hAnsi="Times New Roman" w:cs="Times New Roman"/>
          <w:sz w:val="24"/>
          <w:szCs w:val="24"/>
        </w:rPr>
        <w:t xml:space="preserve">A aquisição e utilização de madeira, arames, ferragens e demais materiais destinados às atividades de manutenção e obras podem gerar impactos ambientais pontuais, principalmente relacionados ao transporte, armazenamento e utilização dos insumos. </w:t>
      </w:r>
    </w:p>
    <w:p w14:paraId="690C7CD8" w14:textId="2B21D561" w:rsidR="00BD69FE" w:rsidRPr="00175A8E" w:rsidRDefault="00BD69FE" w:rsidP="0036359E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75A8E">
        <w:rPr>
          <w:rFonts w:ascii="Times New Roman" w:hAnsi="Times New Roman" w:cs="Times New Roman"/>
          <w:sz w:val="24"/>
          <w:szCs w:val="24"/>
        </w:rPr>
        <w:t xml:space="preserve">Entre os principais impactos potenciais, destacam-se a geração de resíduos sólidos, sobras de materiais e a necessidade de destinação adequada após o uso. </w:t>
      </w:r>
    </w:p>
    <w:p w14:paraId="6AC4B412" w14:textId="4ED128C4" w:rsidR="00791C65" w:rsidRPr="00175A8E" w:rsidRDefault="00BD69FE" w:rsidP="0036359E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75A8E">
        <w:rPr>
          <w:rFonts w:ascii="Times New Roman" w:hAnsi="Times New Roman" w:cs="Times New Roman"/>
          <w:sz w:val="24"/>
          <w:szCs w:val="24"/>
        </w:rPr>
        <w:t xml:space="preserve">Como medidas de mitigação, a Prefeitura poderá adotar práticas adequadas de armazenamento, utilização racional dos materiais e reaproveitamento sempre que possível, além de garantir a destinação correta dos resíduos gerados, em conformidade com a legislação ambiental vigente. </w:t>
      </w:r>
    </w:p>
    <w:p w14:paraId="114F01FE" w14:textId="35892E5F" w:rsidR="00A564F9" w:rsidRDefault="00BD69FE" w:rsidP="0036359E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75A8E">
        <w:rPr>
          <w:rFonts w:ascii="Times New Roman" w:hAnsi="Times New Roman" w:cs="Times New Roman"/>
          <w:sz w:val="24"/>
          <w:szCs w:val="24"/>
        </w:rPr>
        <w:t>Dessa forma, os impactos ambientais decorrentes da utilização desses materiais tendem a ser controlados e de baixa significância, desde que observadas as boas práticas operacionais e ambientais durante a execução dos serviços.</w:t>
      </w:r>
    </w:p>
    <w:p w14:paraId="24A665B5" w14:textId="544901F7" w:rsidR="0036359E" w:rsidRPr="00175A8E" w:rsidRDefault="0036359E" w:rsidP="0036359E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hAnsi="Times New Roman" w:cs="Times New Roman"/>
          <w:sz w:val="24"/>
          <w:szCs w:val="24"/>
        </w:rPr>
        <w:t>Além disso, as</w:t>
      </w:r>
      <w:r w:rsidRPr="0036359E">
        <w:rPr>
          <w:rFonts w:ascii="Times New Roman" w:hAnsi="Times New Roman" w:cs="Times New Roman"/>
          <w:sz w:val="24"/>
          <w:szCs w:val="24"/>
        </w:rPr>
        <w:t xml:space="preserve"> empresa</w:t>
      </w:r>
      <w:r>
        <w:rPr>
          <w:rFonts w:ascii="Times New Roman" w:hAnsi="Times New Roman" w:cs="Times New Roman"/>
          <w:sz w:val="24"/>
          <w:szCs w:val="24"/>
        </w:rPr>
        <w:t xml:space="preserve">s </w:t>
      </w:r>
      <w:r w:rsidR="006D063C">
        <w:rPr>
          <w:rFonts w:ascii="Times New Roman" w:hAnsi="Times New Roman" w:cs="Times New Roman"/>
          <w:sz w:val="24"/>
          <w:szCs w:val="24"/>
        </w:rPr>
        <w:t>deverão ter</w:t>
      </w:r>
      <w:r w:rsidRPr="0036359E">
        <w:rPr>
          <w:rFonts w:ascii="Times New Roman" w:hAnsi="Times New Roman" w:cs="Times New Roman"/>
          <w:sz w:val="24"/>
          <w:szCs w:val="24"/>
        </w:rPr>
        <w:t xml:space="preserve"> </w:t>
      </w:r>
      <w:r w:rsidR="006D063C">
        <w:rPr>
          <w:rFonts w:ascii="Times New Roman" w:hAnsi="Times New Roman" w:cs="Times New Roman"/>
          <w:sz w:val="24"/>
          <w:szCs w:val="24"/>
        </w:rPr>
        <w:t>l</w:t>
      </w:r>
      <w:r w:rsidRPr="0036359E">
        <w:rPr>
          <w:rFonts w:ascii="Times New Roman" w:hAnsi="Times New Roman" w:cs="Times New Roman"/>
          <w:sz w:val="24"/>
          <w:szCs w:val="24"/>
        </w:rPr>
        <w:t xml:space="preserve">icenciamento </w:t>
      </w:r>
      <w:r w:rsidR="006D063C">
        <w:rPr>
          <w:rFonts w:ascii="Times New Roman" w:hAnsi="Times New Roman" w:cs="Times New Roman"/>
          <w:sz w:val="24"/>
          <w:szCs w:val="24"/>
        </w:rPr>
        <w:t>a</w:t>
      </w:r>
      <w:r w:rsidRPr="0036359E">
        <w:rPr>
          <w:rFonts w:ascii="Times New Roman" w:hAnsi="Times New Roman" w:cs="Times New Roman"/>
          <w:sz w:val="24"/>
          <w:szCs w:val="24"/>
        </w:rPr>
        <w:t xml:space="preserve">mbiental </w:t>
      </w:r>
      <w:r w:rsidR="006D063C">
        <w:rPr>
          <w:rFonts w:ascii="Times New Roman" w:hAnsi="Times New Roman" w:cs="Times New Roman"/>
          <w:sz w:val="24"/>
          <w:szCs w:val="24"/>
        </w:rPr>
        <w:t>para atuar no ramo.</w:t>
      </w:r>
    </w:p>
    <w:p w14:paraId="25C220C0" w14:textId="1E737D0C" w:rsidR="00E87285" w:rsidRPr="00175A8E" w:rsidRDefault="00E87285" w:rsidP="0036359E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75A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="00D55A8B" w:rsidRPr="00175A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12</w:t>
      </w:r>
      <w:r w:rsidRPr="00175A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VIABILIDADE DA CONTRATAÇÃO</w:t>
      </w:r>
    </w:p>
    <w:p w14:paraId="7BD75A95" w14:textId="6FF6A21C" w:rsidR="006F123B" w:rsidRDefault="001C2F20" w:rsidP="0036359E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175A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Por fim, a equipe de planejamento da contratação manifesta-se no sentido de considerar viável, tanto nos aspectos técnicos quanto econômicos, a aquisição pretendida para atender as demandas da Prefeitura Municipal de Itaguara</w:t>
      </w:r>
      <w:r w:rsidR="00B22211" w:rsidRPr="00175A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498B3332" w14:textId="77777777" w:rsidR="004D1D42" w:rsidRPr="00175A8E" w:rsidRDefault="004D1D42" w:rsidP="0036359E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752368E8" w14:textId="43E8CFC7" w:rsidR="00C86794" w:rsidRPr="00175A8E" w:rsidRDefault="00C86794" w:rsidP="0036359E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68532E26" w14:textId="26977D2F" w:rsidR="00BD2804" w:rsidRPr="00175A8E" w:rsidRDefault="001F4A81" w:rsidP="0036359E">
      <w:pPr>
        <w:shd w:val="clear" w:color="auto" w:fill="FFFFFF"/>
        <w:spacing w:after="0" w:line="276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175A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Itaguara,</w:t>
      </w:r>
      <w:r w:rsidR="00C22B1F" w:rsidRPr="00175A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="00BD69FE" w:rsidRPr="00175A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20 de março</w:t>
      </w:r>
      <w:r w:rsidR="001C2F20" w:rsidRPr="00175A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Pr="00175A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de </w:t>
      </w:r>
      <w:r w:rsidR="002B0A3C" w:rsidRPr="00175A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202</w:t>
      </w:r>
      <w:r w:rsidR="00BA127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6</w:t>
      </w:r>
      <w:r w:rsidR="002B0A3C" w:rsidRPr="00175A8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5A3E5545" w14:textId="77777777" w:rsidR="00BD2804" w:rsidRPr="00175A8E" w:rsidRDefault="00BD2804" w:rsidP="0036359E">
      <w:pPr>
        <w:shd w:val="clear" w:color="auto" w:fill="FFFFFF"/>
        <w:spacing w:after="0" w:line="276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02F75C1E" w14:textId="77777777" w:rsidR="00FB7C21" w:rsidRPr="00175A8E" w:rsidRDefault="00FB7C21" w:rsidP="00175A8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1DB7B13B" w14:textId="77777777" w:rsidR="00FB7C21" w:rsidRPr="00175A8E" w:rsidRDefault="00FB7C21" w:rsidP="00175A8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5EABA207" w14:textId="77777777" w:rsidR="00667A8B" w:rsidRPr="00175A8E" w:rsidRDefault="00667A8B" w:rsidP="00175A8E">
      <w:pPr>
        <w:spacing w:after="0" w:line="240" w:lineRule="auto"/>
        <w:ind w:left="170" w:right="113"/>
        <w:jc w:val="center"/>
        <w:rPr>
          <w:rFonts w:ascii="Times New Roman" w:hAnsi="Times New Roman" w:cs="Times New Roman"/>
          <w:sz w:val="24"/>
          <w:szCs w:val="24"/>
        </w:rPr>
      </w:pPr>
      <w:r w:rsidRPr="00175A8E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14:paraId="7973D85B" w14:textId="5AA5C980" w:rsidR="00667A8B" w:rsidRPr="00175A8E" w:rsidRDefault="00BD69FE" w:rsidP="00175A8E">
      <w:pPr>
        <w:numPr>
          <w:ilvl w:val="0"/>
          <w:numId w:val="8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  <w:sz w:val="24"/>
          <w:szCs w:val="24"/>
        </w:rPr>
      </w:pPr>
      <w:r w:rsidRPr="00175A8E">
        <w:rPr>
          <w:rFonts w:ascii="Times New Roman" w:eastAsia="Book Antiqua" w:hAnsi="Times New Roman" w:cs="Times New Roman"/>
          <w:b/>
          <w:sz w:val="24"/>
          <w:szCs w:val="24"/>
        </w:rPr>
        <w:t>Juliano Cesar de Morais</w:t>
      </w:r>
    </w:p>
    <w:p w14:paraId="6C4017E3" w14:textId="21E1792E" w:rsidR="00667A8B" w:rsidRPr="00175A8E" w:rsidRDefault="00667A8B" w:rsidP="00175A8E">
      <w:pPr>
        <w:pStyle w:val="PargrafodaLista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5A8E">
        <w:rPr>
          <w:rFonts w:ascii="Times New Roman" w:hAnsi="Times New Roman" w:cs="Times New Roman"/>
          <w:sz w:val="24"/>
          <w:szCs w:val="24"/>
        </w:rPr>
        <w:t>Secretário M. de Infraestrutura, Limpeza Urbana,</w:t>
      </w:r>
    </w:p>
    <w:p w14:paraId="71E150FA" w14:textId="77777777" w:rsidR="00667A8B" w:rsidRPr="00175A8E" w:rsidRDefault="00667A8B" w:rsidP="00175A8E">
      <w:pPr>
        <w:pStyle w:val="PargrafodaLista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5A8E">
        <w:rPr>
          <w:rFonts w:ascii="Times New Roman" w:hAnsi="Times New Roman" w:cs="Times New Roman"/>
          <w:sz w:val="24"/>
          <w:szCs w:val="24"/>
        </w:rPr>
        <w:t>Agropecuária, Meio Ambiente e Trânsito</w:t>
      </w:r>
    </w:p>
    <w:p w14:paraId="6BEC8E37" w14:textId="77777777" w:rsidR="00667A8B" w:rsidRPr="00175A8E" w:rsidRDefault="00667A8B" w:rsidP="00175A8E">
      <w:pPr>
        <w:pStyle w:val="PargrafodaLista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5A8E">
        <w:rPr>
          <w:rFonts w:ascii="Times New Roman" w:hAnsi="Times New Roman" w:cs="Times New Roman"/>
          <w:sz w:val="24"/>
          <w:szCs w:val="24"/>
        </w:rPr>
        <w:t>Itaguara – MG</w:t>
      </w:r>
    </w:p>
    <w:p w14:paraId="7821EC04" w14:textId="77777777" w:rsidR="00667A8B" w:rsidRPr="00175A8E" w:rsidRDefault="00667A8B" w:rsidP="00175A8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486851FC" w14:textId="77777777" w:rsidR="00667A8B" w:rsidRPr="00175A8E" w:rsidRDefault="00667A8B" w:rsidP="00175A8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651E0630" w14:textId="77777777" w:rsidR="00667A8B" w:rsidRDefault="00667A8B" w:rsidP="00175A8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38151278" w14:textId="77777777" w:rsidR="006D063C" w:rsidRDefault="006D063C" w:rsidP="00175A8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0ACD1924" w14:textId="77777777" w:rsidR="006D063C" w:rsidRDefault="006D063C" w:rsidP="00175A8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2FC21B3D" w14:textId="77777777" w:rsidR="006D063C" w:rsidRDefault="006D063C" w:rsidP="00175A8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2750D378" w14:textId="77777777" w:rsidR="006D063C" w:rsidRPr="00175A8E" w:rsidRDefault="006D063C" w:rsidP="00175A8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4BE050E1" w14:textId="77777777" w:rsidR="00667A8B" w:rsidRPr="00175A8E" w:rsidRDefault="00667A8B" w:rsidP="00175A8E">
      <w:pPr>
        <w:spacing w:after="0" w:line="240" w:lineRule="auto"/>
        <w:ind w:left="170" w:right="113"/>
        <w:jc w:val="center"/>
        <w:rPr>
          <w:rFonts w:ascii="Times New Roman" w:hAnsi="Times New Roman" w:cs="Times New Roman"/>
          <w:sz w:val="24"/>
          <w:szCs w:val="24"/>
        </w:rPr>
      </w:pPr>
      <w:r w:rsidRPr="00175A8E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14:paraId="778BA1B9" w14:textId="77777777" w:rsidR="00667A8B" w:rsidRPr="00175A8E" w:rsidRDefault="00667A8B" w:rsidP="00175A8E">
      <w:pPr>
        <w:numPr>
          <w:ilvl w:val="0"/>
          <w:numId w:val="8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  <w:b/>
          <w:sz w:val="24"/>
          <w:szCs w:val="24"/>
        </w:rPr>
      </w:pPr>
      <w:r w:rsidRPr="00175A8E">
        <w:rPr>
          <w:rFonts w:ascii="Times New Roman" w:eastAsia="Book Antiqua" w:hAnsi="Times New Roman" w:cs="Times New Roman"/>
          <w:b/>
          <w:sz w:val="24"/>
          <w:szCs w:val="24"/>
        </w:rPr>
        <w:t>Paloma Gonçalves Morais</w:t>
      </w:r>
    </w:p>
    <w:p w14:paraId="42C83C2E" w14:textId="77777777" w:rsidR="00667A8B" w:rsidRPr="00175A8E" w:rsidRDefault="00667A8B" w:rsidP="00175A8E">
      <w:pPr>
        <w:numPr>
          <w:ilvl w:val="0"/>
          <w:numId w:val="8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  <w:sz w:val="24"/>
          <w:szCs w:val="24"/>
        </w:rPr>
      </w:pPr>
      <w:r w:rsidRPr="00175A8E">
        <w:rPr>
          <w:rFonts w:ascii="Times New Roman" w:eastAsia="Book Antiqua" w:hAnsi="Times New Roman" w:cs="Times New Roman"/>
          <w:sz w:val="24"/>
          <w:szCs w:val="24"/>
        </w:rPr>
        <w:t>Supervisora/Administrativo</w:t>
      </w:r>
    </w:p>
    <w:p w14:paraId="16B981DC" w14:textId="77777777" w:rsidR="00667A8B" w:rsidRPr="00175A8E" w:rsidRDefault="00667A8B" w:rsidP="00175A8E">
      <w:pPr>
        <w:numPr>
          <w:ilvl w:val="0"/>
          <w:numId w:val="8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  <w:sz w:val="24"/>
          <w:szCs w:val="24"/>
        </w:rPr>
      </w:pPr>
      <w:r w:rsidRPr="00175A8E">
        <w:rPr>
          <w:rFonts w:ascii="Times New Roman" w:eastAsia="Book Antiqua" w:hAnsi="Times New Roman" w:cs="Times New Roman"/>
          <w:sz w:val="24"/>
          <w:szCs w:val="24"/>
        </w:rPr>
        <w:t>Prefeitura de Itaguara – MG</w:t>
      </w:r>
    </w:p>
    <w:p w14:paraId="65B7A3E5" w14:textId="77777777" w:rsidR="00667A8B" w:rsidRPr="00175A8E" w:rsidRDefault="00667A8B" w:rsidP="00175A8E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</w:rPr>
      </w:pPr>
    </w:p>
    <w:p w14:paraId="1D3F6CF7" w14:textId="77777777" w:rsidR="00791C65" w:rsidRPr="00175A8E" w:rsidRDefault="00791C65" w:rsidP="00175A8E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</w:rPr>
      </w:pPr>
    </w:p>
    <w:p w14:paraId="51177343" w14:textId="77777777" w:rsidR="00667A8B" w:rsidRPr="00175A8E" w:rsidRDefault="00667A8B" w:rsidP="00175A8E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</w:rPr>
      </w:pPr>
    </w:p>
    <w:p w14:paraId="0BADC0D6" w14:textId="77777777" w:rsidR="00667A8B" w:rsidRPr="00175A8E" w:rsidRDefault="00667A8B" w:rsidP="00175A8E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</w:rPr>
      </w:pPr>
    </w:p>
    <w:p w14:paraId="23CB9002" w14:textId="77777777" w:rsidR="00667A8B" w:rsidRPr="00175A8E" w:rsidRDefault="00667A8B" w:rsidP="00175A8E">
      <w:pPr>
        <w:spacing w:after="0" w:line="240" w:lineRule="auto"/>
        <w:ind w:left="170" w:right="113"/>
        <w:jc w:val="center"/>
        <w:rPr>
          <w:rFonts w:ascii="Times New Roman" w:hAnsi="Times New Roman" w:cs="Times New Roman"/>
          <w:sz w:val="24"/>
          <w:szCs w:val="24"/>
        </w:rPr>
      </w:pPr>
      <w:r w:rsidRPr="00175A8E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14:paraId="53607464" w14:textId="77777777" w:rsidR="00667A8B" w:rsidRPr="00175A8E" w:rsidRDefault="00667A8B" w:rsidP="00175A8E">
      <w:pPr>
        <w:numPr>
          <w:ilvl w:val="0"/>
          <w:numId w:val="8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  <w:sz w:val="24"/>
          <w:szCs w:val="24"/>
        </w:rPr>
      </w:pPr>
      <w:r w:rsidRPr="00175A8E">
        <w:rPr>
          <w:rFonts w:ascii="Times New Roman" w:eastAsia="Book Antiqua" w:hAnsi="Times New Roman" w:cs="Times New Roman"/>
          <w:b/>
          <w:sz w:val="24"/>
          <w:szCs w:val="24"/>
        </w:rPr>
        <w:t>Edilson Geraldo Vasconcelos</w:t>
      </w:r>
    </w:p>
    <w:p w14:paraId="365E0E19" w14:textId="77777777" w:rsidR="00667A8B" w:rsidRPr="00175A8E" w:rsidRDefault="00667A8B" w:rsidP="00175A8E">
      <w:pPr>
        <w:numPr>
          <w:ilvl w:val="0"/>
          <w:numId w:val="8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  <w:bCs/>
          <w:sz w:val="24"/>
          <w:szCs w:val="24"/>
        </w:rPr>
      </w:pPr>
      <w:r w:rsidRPr="00175A8E">
        <w:rPr>
          <w:rFonts w:ascii="Times New Roman" w:eastAsia="Book Antiqua" w:hAnsi="Times New Roman" w:cs="Times New Roman"/>
          <w:bCs/>
          <w:sz w:val="24"/>
          <w:szCs w:val="24"/>
        </w:rPr>
        <w:t>Engenheiro Civil</w:t>
      </w:r>
    </w:p>
    <w:p w14:paraId="798EBE8C" w14:textId="62458C3F" w:rsidR="00667A8B" w:rsidRPr="004D1D42" w:rsidRDefault="00667A8B" w:rsidP="004D1D42">
      <w:pPr>
        <w:numPr>
          <w:ilvl w:val="0"/>
          <w:numId w:val="8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  <w:sz w:val="24"/>
          <w:szCs w:val="24"/>
        </w:rPr>
      </w:pPr>
      <w:r w:rsidRPr="00175A8E">
        <w:rPr>
          <w:rFonts w:ascii="Times New Roman" w:eastAsia="Book Antiqua" w:hAnsi="Times New Roman" w:cs="Times New Roman"/>
          <w:sz w:val="24"/>
          <w:szCs w:val="24"/>
        </w:rPr>
        <w:t>Prefeitura de Itaguara – MG</w:t>
      </w:r>
    </w:p>
    <w:sectPr w:rsidR="00667A8B" w:rsidRPr="004D1D42" w:rsidSect="007842D2">
      <w:headerReference w:type="default" r:id="rId8"/>
      <w:footerReference w:type="default" r:id="rId9"/>
      <w:pgSz w:w="11906" w:h="16838"/>
      <w:pgMar w:top="1417" w:right="1701" w:bottom="709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CCA8C" w14:textId="77777777" w:rsidR="00F81B62" w:rsidRDefault="00F81B62" w:rsidP="00383E70">
      <w:pPr>
        <w:spacing w:after="0" w:line="240" w:lineRule="auto"/>
      </w:pPr>
      <w:r>
        <w:separator/>
      </w:r>
    </w:p>
  </w:endnote>
  <w:endnote w:type="continuationSeparator" w:id="0">
    <w:p w14:paraId="20DA0AC7" w14:textId="77777777" w:rsidR="00F81B62" w:rsidRDefault="00F81B62" w:rsidP="00383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C66F" w14:textId="67776F09" w:rsidR="005E0D0F" w:rsidRDefault="005E0D0F">
    <w:pPr>
      <w:pStyle w:val="Rodap"/>
      <w:rPr>
        <w:noProof/>
      </w:rPr>
    </w:pPr>
  </w:p>
  <w:p w14:paraId="001F5509" w14:textId="06F587B9" w:rsidR="005E0D0F" w:rsidRDefault="005E0D0F">
    <w:pPr>
      <w:pStyle w:val="Rodap"/>
    </w:pPr>
  </w:p>
  <w:p w14:paraId="68529938" w14:textId="77777777" w:rsidR="005E0D0F" w:rsidRDefault="005E0D0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5C335" w14:textId="77777777" w:rsidR="00F81B62" w:rsidRDefault="00F81B62" w:rsidP="00383E70">
      <w:pPr>
        <w:spacing w:after="0" w:line="240" w:lineRule="auto"/>
      </w:pPr>
      <w:r>
        <w:separator/>
      </w:r>
    </w:p>
  </w:footnote>
  <w:footnote w:type="continuationSeparator" w:id="0">
    <w:p w14:paraId="1BCF9755" w14:textId="77777777" w:rsidR="00F81B62" w:rsidRDefault="00F81B62" w:rsidP="00383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C174E" w14:textId="777E6230" w:rsidR="005E0D0F" w:rsidRDefault="005E0D0F" w:rsidP="000A0466">
    <w:pPr>
      <w:spacing w:after="0" w:line="360" w:lineRule="auto"/>
      <w:jc w:val="center"/>
      <w:rPr>
        <w:rFonts w:ascii="Arial Narrow" w:eastAsia="Arial Unicode MS" w:hAnsi="Arial Narrow" w:cs="Arial Unicode MS"/>
        <w:spacing w:val="20"/>
        <w:sz w:val="20"/>
        <w:szCs w:val="20"/>
      </w:rPr>
    </w:pPr>
    <w:r>
      <w:rPr>
        <w:rFonts w:ascii="Arial" w:hAnsi="Arial" w:cs="Arial"/>
        <w:b/>
        <w:noProof/>
        <w:spacing w:val="20"/>
        <w:lang w:eastAsia="pt-BR"/>
      </w:rPr>
      <w:drawing>
        <wp:anchor distT="0" distB="0" distL="114300" distR="114300" simplePos="0" relativeHeight="251661312" behindDoc="1" locked="0" layoutInCell="1" allowOverlap="1" wp14:anchorId="76E244A3" wp14:editId="771BAAA8">
          <wp:simplePos x="0" y="0"/>
          <wp:positionH relativeFrom="margin">
            <wp:posOffset>-485775</wp:posOffset>
          </wp:positionH>
          <wp:positionV relativeFrom="margin">
            <wp:posOffset>-1274445</wp:posOffset>
          </wp:positionV>
          <wp:extent cx="1236980" cy="1236980"/>
          <wp:effectExtent l="0" t="0" r="0" b="0"/>
          <wp:wrapNone/>
          <wp:docPr id="1" name="Imagem 1" descr="Brasão Itagua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ão Itaguar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6363"/>
                  <a:stretch>
                    <a:fillRect/>
                  </a:stretch>
                </pic:blipFill>
                <pic:spPr bwMode="auto">
                  <a:xfrm>
                    <a:off x="0" y="0"/>
                    <a:ext cx="1236980" cy="12369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P R E F E I T U R </w:t>
    </w:r>
    <w:proofErr w:type="gramStart"/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A </w:t>
    </w:r>
    <w:r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M</w:t>
    </w:r>
    <w:proofErr w:type="gramEnd"/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U N I C I P A L</w:t>
    </w:r>
    <w:r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D E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I T A G U A R A/MG</w:t>
    </w:r>
    <w:r>
      <w:rPr>
        <w:rFonts w:ascii="Arial Narrow" w:eastAsia="Arial Unicode MS" w:hAnsi="Arial Narrow" w:cs="Arial Unicode MS"/>
        <w:spacing w:val="20"/>
        <w:sz w:val="20"/>
        <w:szCs w:val="20"/>
      </w:rPr>
      <w:br/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     CNPJ: 18.313.015/0001-75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  <w:t xml:space="preserve">                 Rua Padre Gregório, 187 ● Centro ● CEP: 35.488-000 ● Itaguara MG  </w:t>
    </w:r>
  </w:p>
  <w:p w14:paraId="2826E314" w14:textId="72AEA6E4" w:rsidR="005E0D0F" w:rsidRDefault="005E0D0F" w:rsidP="000A0466">
    <w:pPr>
      <w:spacing w:after="0" w:line="360" w:lineRule="auto"/>
      <w:jc w:val="center"/>
      <w:rPr>
        <w:rFonts w:ascii="Arial Narrow" w:eastAsia="Arial Unicode MS" w:hAnsi="Arial Narrow" w:cs="Arial Unicode MS"/>
        <w:sz w:val="20"/>
        <w:szCs w:val="20"/>
      </w:rPr>
    </w:pP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Telefax:(31) 3184-1232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</w:r>
    <w:hyperlink r:id="rId2" w:history="1">
      <w:r w:rsidRPr="00094AA3">
        <w:rPr>
          <w:rFonts w:ascii="Arial Narrow" w:eastAsia="Arial Unicode MS" w:hAnsi="Arial Narrow" w:cs="Arial Unicode MS"/>
          <w:sz w:val="20"/>
          <w:szCs w:val="20"/>
        </w:rPr>
        <w:t>www.itaguara.mg.gov.br</w:t>
      </w:r>
    </w:hyperlink>
    <w:r>
      <w:rPr>
        <w:rFonts w:ascii="Arial Narrow" w:eastAsia="Arial Unicode MS" w:hAnsi="Arial Narrow" w:cs="Arial Unicode MS"/>
        <w:sz w:val="20"/>
        <w:szCs w:val="20"/>
      </w:rPr>
      <w:t xml:space="preserve"> ●</w:t>
    </w:r>
    <w:r w:rsidRPr="00223E07">
      <w:t xml:space="preserve"> </w:t>
    </w:r>
    <w:r w:rsidR="00A564F9">
      <w:rPr>
        <w:u w:val="single"/>
      </w:rPr>
      <w:t>comprasitaguara</w:t>
    </w:r>
    <w:r w:rsidRPr="00223E07">
      <w:rPr>
        <w:u w:val="single"/>
      </w:rPr>
      <w:t>@hotmail.com</w:t>
    </w:r>
  </w:p>
  <w:p w14:paraId="12768662" w14:textId="2E71C981" w:rsidR="005E0D0F" w:rsidRPr="007842D2" w:rsidRDefault="005E0D0F">
    <w:pPr>
      <w:pStyle w:val="Cabealho"/>
      <w:rPr>
        <w:noProof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407061"/>
    <w:multiLevelType w:val="multilevel"/>
    <w:tmpl w:val="261A2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43767F"/>
    <w:multiLevelType w:val="multilevel"/>
    <w:tmpl w:val="54A24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136EF5"/>
    <w:multiLevelType w:val="hybridMultilevel"/>
    <w:tmpl w:val="65D8A5DA"/>
    <w:lvl w:ilvl="0" w:tplc="0416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1" w:hanging="360"/>
      </w:pPr>
    </w:lvl>
    <w:lvl w:ilvl="2" w:tplc="0416001B" w:tentative="1">
      <w:start w:val="1"/>
      <w:numFmt w:val="lowerRoman"/>
      <w:lvlText w:val="%3."/>
      <w:lvlJc w:val="right"/>
      <w:pPr>
        <w:ind w:left="1941" w:hanging="180"/>
      </w:pPr>
    </w:lvl>
    <w:lvl w:ilvl="3" w:tplc="0416000F" w:tentative="1">
      <w:start w:val="1"/>
      <w:numFmt w:val="decimal"/>
      <w:lvlText w:val="%4."/>
      <w:lvlJc w:val="left"/>
      <w:pPr>
        <w:ind w:left="2661" w:hanging="360"/>
      </w:pPr>
    </w:lvl>
    <w:lvl w:ilvl="4" w:tplc="04160019" w:tentative="1">
      <w:start w:val="1"/>
      <w:numFmt w:val="lowerLetter"/>
      <w:lvlText w:val="%5."/>
      <w:lvlJc w:val="left"/>
      <w:pPr>
        <w:ind w:left="3381" w:hanging="360"/>
      </w:pPr>
    </w:lvl>
    <w:lvl w:ilvl="5" w:tplc="0416001B" w:tentative="1">
      <w:start w:val="1"/>
      <w:numFmt w:val="lowerRoman"/>
      <w:lvlText w:val="%6."/>
      <w:lvlJc w:val="right"/>
      <w:pPr>
        <w:ind w:left="4101" w:hanging="180"/>
      </w:pPr>
    </w:lvl>
    <w:lvl w:ilvl="6" w:tplc="0416000F" w:tentative="1">
      <w:start w:val="1"/>
      <w:numFmt w:val="decimal"/>
      <w:lvlText w:val="%7."/>
      <w:lvlJc w:val="left"/>
      <w:pPr>
        <w:ind w:left="4821" w:hanging="360"/>
      </w:pPr>
    </w:lvl>
    <w:lvl w:ilvl="7" w:tplc="04160019" w:tentative="1">
      <w:start w:val="1"/>
      <w:numFmt w:val="lowerLetter"/>
      <w:lvlText w:val="%8."/>
      <w:lvlJc w:val="left"/>
      <w:pPr>
        <w:ind w:left="5541" w:hanging="360"/>
      </w:pPr>
    </w:lvl>
    <w:lvl w:ilvl="8" w:tplc="0416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25D63495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32D261DF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3426A8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137A4"/>
    <w:multiLevelType w:val="hybridMultilevel"/>
    <w:tmpl w:val="CFB0130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A2515B"/>
    <w:multiLevelType w:val="multilevel"/>
    <w:tmpl w:val="BD747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4C10E5D"/>
    <w:multiLevelType w:val="multilevel"/>
    <w:tmpl w:val="74FA1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59A2276"/>
    <w:multiLevelType w:val="multilevel"/>
    <w:tmpl w:val="7C7C2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F4748C7"/>
    <w:multiLevelType w:val="multilevel"/>
    <w:tmpl w:val="5F92B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FD62FA"/>
    <w:multiLevelType w:val="multilevel"/>
    <w:tmpl w:val="C2306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B3C7CDC"/>
    <w:multiLevelType w:val="multilevel"/>
    <w:tmpl w:val="913C5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BAB3471"/>
    <w:multiLevelType w:val="multilevel"/>
    <w:tmpl w:val="39500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FD02484"/>
    <w:multiLevelType w:val="hybridMultilevel"/>
    <w:tmpl w:val="658E65B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614518">
    <w:abstractNumId w:val="0"/>
  </w:num>
  <w:num w:numId="2" w16cid:durableId="229392931">
    <w:abstractNumId w:val="5"/>
  </w:num>
  <w:num w:numId="3" w16cid:durableId="1074739840">
    <w:abstractNumId w:val="6"/>
  </w:num>
  <w:num w:numId="4" w16cid:durableId="1794522108">
    <w:abstractNumId w:val="7"/>
  </w:num>
  <w:num w:numId="5" w16cid:durableId="1575630606">
    <w:abstractNumId w:val="4"/>
  </w:num>
  <w:num w:numId="6" w16cid:durableId="45614779">
    <w:abstractNumId w:val="15"/>
  </w:num>
  <w:num w:numId="7" w16cid:durableId="408844617">
    <w:abstractNumId w:val="3"/>
  </w:num>
  <w:num w:numId="8" w16cid:durableId="7353201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65426804">
    <w:abstractNumId w:val="9"/>
  </w:num>
  <w:num w:numId="10" w16cid:durableId="1455098624">
    <w:abstractNumId w:val="10"/>
  </w:num>
  <w:num w:numId="11" w16cid:durableId="878975541">
    <w:abstractNumId w:val="13"/>
  </w:num>
  <w:num w:numId="12" w16cid:durableId="728767425">
    <w:abstractNumId w:val="12"/>
  </w:num>
  <w:num w:numId="13" w16cid:durableId="586809980">
    <w:abstractNumId w:val="2"/>
  </w:num>
  <w:num w:numId="14" w16cid:durableId="188809536">
    <w:abstractNumId w:val="14"/>
  </w:num>
  <w:num w:numId="15" w16cid:durableId="2145535654">
    <w:abstractNumId w:val="11"/>
  </w:num>
  <w:num w:numId="16" w16cid:durableId="680014163">
    <w:abstractNumId w:val="8"/>
  </w:num>
  <w:num w:numId="17" w16cid:durableId="21160980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E70"/>
    <w:rsid w:val="0000068C"/>
    <w:rsid w:val="0001213C"/>
    <w:rsid w:val="00012597"/>
    <w:rsid w:val="00025FD1"/>
    <w:rsid w:val="00052DF8"/>
    <w:rsid w:val="00053D99"/>
    <w:rsid w:val="00056BB4"/>
    <w:rsid w:val="0006191B"/>
    <w:rsid w:val="00062518"/>
    <w:rsid w:val="0006355D"/>
    <w:rsid w:val="00077903"/>
    <w:rsid w:val="00094CAC"/>
    <w:rsid w:val="000A0466"/>
    <w:rsid w:val="000A7EA8"/>
    <w:rsid w:val="000B0A22"/>
    <w:rsid w:val="000C5E81"/>
    <w:rsid w:val="000C7691"/>
    <w:rsid w:val="000D32B4"/>
    <w:rsid w:val="000E40ED"/>
    <w:rsid w:val="000F4D81"/>
    <w:rsid w:val="000F709D"/>
    <w:rsid w:val="00103E55"/>
    <w:rsid w:val="001076EC"/>
    <w:rsid w:val="00107CAE"/>
    <w:rsid w:val="0014089F"/>
    <w:rsid w:val="00140C6F"/>
    <w:rsid w:val="00141A88"/>
    <w:rsid w:val="001713B5"/>
    <w:rsid w:val="00174FE9"/>
    <w:rsid w:val="00175A8E"/>
    <w:rsid w:val="00184A5E"/>
    <w:rsid w:val="00185168"/>
    <w:rsid w:val="00186F80"/>
    <w:rsid w:val="00192ADE"/>
    <w:rsid w:val="00195167"/>
    <w:rsid w:val="00197257"/>
    <w:rsid w:val="001B56B6"/>
    <w:rsid w:val="001B7C39"/>
    <w:rsid w:val="001C0C7A"/>
    <w:rsid w:val="001C2F20"/>
    <w:rsid w:val="001C4C93"/>
    <w:rsid w:val="001C6C7C"/>
    <w:rsid w:val="001D5B4C"/>
    <w:rsid w:val="001D5BA0"/>
    <w:rsid w:val="001E327E"/>
    <w:rsid w:val="001E6D7D"/>
    <w:rsid w:val="001F34F7"/>
    <w:rsid w:val="001F4A81"/>
    <w:rsid w:val="00202263"/>
    <w:rsid w:val="00207A38"/>
    <w:rsid w:val="00212089"/>
    <w:rsid w:val="00212490"/>
    <w:rsid w:val="0022269A"/>
    <w:rsid w:val="00223E07"/>
    <w:rsid w:val="00226381"/>
    <w:rsid w:val="0023157B"/>
    <w:rsid w:val="00235CFB"/>
    <w:rsid w:val="00244256"/>
    <w:rsid w:val="00244CE3"/>
    <w:rsid w:val="002464DD"/>
    <w:rsid w:val="002473D0"/>
    <w:rsid w:val="00261901"/>
    <w:rsid w:val="002652AF"/>
    <w:rsid w:val="00275E7C"/>
    <w:rsid w:val="00281C3C"/>
    <w:rsid w:val="002830F9"/>
    <w:rsid w:val="00285102"/>
    <w:rsid w:val="0028713D"/>
    <w:rsid w:val="002920B3"/>
    <w:rsid w:val="002929EC"/>
    <w:rsid w:val="00294AED"/>
    <w:rsid w:val="002A5D61"/>
    <w:rsid w:val="002A673C"/>
    <w:rsid w:val="002B0A3C"/>
    <w:rsid w:val="002B0D32"/>
    <w:rsid w:val="002B1137"/>
    <w:rsid w:val="002B1150"/>
    <w:rsid w:val="002B74A5"/>
    <w:rsid w:val="002D1650"/>
    <w:rsid w:val="002D2B9F"/>
    <w:rsid w:val="002D7DBD"/>
    <w:rsid w:val="002F211A"/>
    <w:rsid w:val="002F2CD1"/>
    <w:rsid w:val="002F3391"/>
    <w:rsid w:val="003113CC"/>
    <w:rsid w:val="003115D3"/>
    <w:rsid w:val="00312DB1"/>
    <w:rsid w:val="00313D9D"/>
    <w:rsid w:val="00314539"/>
    <w:rsid w:val="003221E9"/>
    <w:rsid w:val="003271B0"/>
    <w:rsid w:val="00332F9D"/>
    <w:rsid w:val="003354D7"/>
    <w:rsid w:val="00354EC1"/>
    <w:rsid w:val="00355E97"/>
    <w:rsid w:val="0036292B"/>
    <w:rsid w:val="0036359E"/>
    <w:rsid w:val="00372014"/>
    <w:rsid w:val="003722A6"/>
    <w:rsid w:val="00383E70"/>
    <w:rsid w:val="00390C2E"/>
    <w:rsid w:val="00395988"/>
    <w:rsid w:val="003A40D1"/>
    <w:rsid w:val="003A5945"/>
    <w:rsid w:val="003B64E6"/>
    <w:rsid w:val="003D72D6"/>
    <w:rsid w:val="003E3581"/>
    <w:rsid w:val="003E3593"/>
    <w:rsid w:val="003F1585"/>
    <w:rsid w:val="003F30EC"/>
    <w:rsid w:val="003F4344"/>
    <w:rsid w:val="00406B5D"/>
    <w:rsid w:val="00407DCB"/>
    <w:rsid w:val="004114FB"/>
    <w:rsid w:val="004120B7"/>
    <w:rsid w:val="00413AB9"/>
    <w:rsid w:val="004148C0"/>
    <w:rsid w:val="00420965"/>
    <w:rsid w:val="004209DC"/>
    <w:rsid w:val="00422933"/>
    <w:rsid w:val="00433EAE"/>
    <w:rsid w:val="00440A76"/>
    <w:rsid w:val="004420DA"/>
    <w:rsid w:val="00454E20"/>
    <w:rsid w:val="00465D5C"/>
    <w:rsid w:val="00471682"/>
    <w:rsid w:val="0047310C"/>
    <w:rsid w:val="00476BEC"/>
    <w:rsid w:val="00480B74"/>
    <w:rsid w:val="0048710B"/>
    <w:rsid w:val="004910AC"/>
    <w:rsid w:val="004914FC"/>
    <w:rsid w:val="004930D4"/>
    <w:rsid w:val="0049697A"/>
    <w:rsid w:val="004D1D42"/>
    <w:rsid w:val="004D48EC"/>
    <w:rsid w:val="004E3658"/>
    <w:rsid w:val="004F491B"/>
    <w:rsid w:val="00503653"/>
    <w:rsid w:val="00503711"/>
    <w:rsid w:val="005047E8"/>
    <w:rsid w:val="005114A4"/>
    <w:rsid w:val="00512FD3"/>
    <w:rsid w:val="0051556C"/>
    <w:rsid w:val="00520543"/>
    <w:rsid w:val="005349A2"/>
    <w:rsid w:val="00537064"/>
    <w:rsid w:val="00542360"/>
    <w:rsid w:val="005516CC"/>
    <w:rsid w:val="0055219D"/>
    <w:rsid w:val="00562A46"/>
    <w:rsid w:val="00562DFD"/>
    <w:rsid w:val="00575016"/>
    <w:rsid w:val="00580965"/>
    <w:rsid w:val="0058244A"/>
    <w:rsid w:val="00586AB9"/>
    <w:rsid w:val="00590EF6"/>
    <w:rsid w:val="005926EF"/>
    <w:rsid w:val="00593071"/>
    <w:rsid w:val="00593B99"/>
    <w:rsid w:val="005A7CEE"/>
    <w:rsid w:val="005C0BAE"/>
    <w:rsid w:val="005C3453"/>
    <w:rsid w:val="005E0D0F"/>
    <w:rsid w:val="005E2EA2"/>
    <w:rsid w:val="005E7E3E"/>
    <w:rsid w:val="005F1F66"/>
    <w:rsid w:val="0061611C"/>
    <w:rsid w:val="00621491"/>
    <w:rsid w:val="00632E8F"/>
    <w:rsid w:val="00633623"/>
    <w:rsid w:val="00640EAE"/>
    <w:rsid w:val="0065135B"/>
    <w:rsid w:val="006573C4"/>
    <w:rsid w:val="00667A8B"/>
    <w:rsid w:val="006746D0"/>
    <w:rsid w:val="00680D19"/>
    <w:rsid w:val="006857C5"/>
    <w:rsid w:val="00690456"/>
    <w:rsid w:val="0069107E"/>
    <w:rsid w:val="00693303"/>
    <w:rsid w:val="00693394"/>
    <w:rsid w:val="00695D1E"/>
    <w:rsid w:val="006B0639"/>
    <w:rsid w:val="006B3B62"/>
    <w:rsid w:val="006C2535"/>
    <w:rsid w:val="006C776F"/>
    <w:rsid w:val="006C77F9"/>
    <w:rsid w:val="006D063C"/>
    <w:rsid w:val="006D2721"/>
    <w:rsid w:val="006E4B99"/>
    <w:rsid w:val="006F0E51"/>
    <w:rsid w:val="006F123B"/>
    <w:rsid w:val="006F2F26"/>
    <w:rsid w:val="007051C8"/>
    <w:rsid w:val="00707B1D"/>
    <w:rsid w:val="00710AFA"/>
    <w:rsid w:val="00717CCF"/>
    <w:rsid w:val="00717F08"/>
    <w:rsid w:val="007271EA"/>
    <w:rsid w:val="007316A1"/>
    <w:rsid w:val="007408C5"/>
    <w:rsid w:val="00741A70"/>
    <w:rsid w:val="00742A5F"/>
    <w:rsid w:val="007525B7"/>
    <w:rsid w:val="00757C98"/>
    <w:rsid w:val="00764BA2"/>
    <w:rsid w:val="007662B4"/>
    <w:rsid w:val="007770B2"/>
    <w:rsid w:val="007842D2"/>
    <w:rsid w:val="0078472F"/>
    <w:rsid w:val="00785A63"/>
    <w:rsid w:val="00785E33"/>
    <w:rsid w:val="00791C65"/>
    <w:rsid w:val="007A3DAE"/>
    <w:rsid w:val="007A3E53"/>
    <w:rsid w:val="007A702C"/>
    <w:rsid w:val="007B0F21"/>
    <w:rsid w:val="007C55EB"/>
    <w:rsid w:val="007D4D41"/>
    <w:rsid w:val="007E6B45"/>
    <w:rsid w:val="00803651"/>
    <w:rsid w:val="0081095A"/>
    <w:rsid w:val="008231E5"/>
    <w:rsid w:val="00857468"/>
    <w:rsid w:val="00860EAE"/>
    <w:rsid w:val="008807CA"/>
    <w:rsid w:val="00883DC1"/>
    <w:rsid w:val="00896585"/>
    <w:rsid w:val="008B0422"/>
    <w:rsid w:val="008B6D28"/>
    <w:rsid w:val="008C1E5A"/>
    <w:rsid w:val="008D058F"/>
    <w:rsid w:val="008D496C"/>
    <w:rsid w:val="008E263F"/>
    <w:rsid w:val="009049A4"/>
    <w:rsid w:val="009200FA"/>
    <w:rsid w:val="0094543D"/>
    <w:rsid w:val="00946442"/>
    <w:rsid w:val="00951660"/>
    <w:rsid w:val="00983C74"/>
    <w:rsid w:val="00983E0E"/>
    <w:rsid w:val="009863A5"/>
    <w:rsid w:val="00993312"/>
    <w:rsid w:val="00995BD4"/>
    <w:rsid w:val="009A0FFA"/>
    <w:rsid w:val="009B0BFA"/>
    <w:rsid w:val="009B3A13"/>
    <w:rsid w:val="009B7F22"/>
    <w:rsid w:val="009C0327"/>
    <w:rsid w:val="009C3C38"/>
    <w:rsid w:val="009C4141"/>
    <w:rsid w:val="009C4A39"/>
    <w:rsid w:val="009C73FF"/>
    <w:rsid w:val="009D34D8"/>
    <w:rsid w:val="009D5BAD"/>
    <w:rsid w:val="009E3188"/>
    <w:rsid w:val="009E7D7C"/>
    <w:rsid w:val="009F25F7"/>
    <w:rsid w:val="00A00BD4"/>
    <w:rsid w:val="00A242B2"/>
    <w:rsid w:val="00A32479"/>
    <w:rsid w:val="00A3382D"/>
    <w:rsid w:val="00A47429"/>
    <w:rsid w:val="00A564F9"/>
    <w:rsid w:val="00A7024A"/>
    <w:rsid w:val="00A7175C"/>
    <w:rsid w:val="00A71D48"/>
    <w:rsid w:val="00A8283C"/>
    <w:rsid w:val="00A964A9"/>
    <w:rsid w:val="00AA0564"/>
    <w:rsid w:val="00AB2D04"/>
    <w:rsid w:val="00AC0CA3"/>
    <w:rsid w:val="00AC27A2"/>
    <w:rsid w:val="00AD242A"/>
    <w:rsid w:val="00AD6D9E"/>
    <w:rsid w:val="00AE73FD"/>
    <w:rsid w:val="00B020D2"/>
    <w:rsid w:val="00B10A80"/>
    <w:rsid w:val="00B14E54"/>
    <w:rsid w:val="00B22211"/>
    <w:rsid w:val="00B244A4"/>
    <w:rsid w:val="00B250AF"/>
    <w:rsid w:val="00B27D43"/>
    <w:rsid w:val="00B50CE5"/>
    <w:rsid w:val="00B55792"/>
    <w:rsid w:val="00B76D04"/>
    <w:rsid w:val="00B77F5E"/>
    <w:rsid w:val="00B845A5"/>
    <w:rsid w:val="00B8704B"/>
    <w:rsid w:val="00B912F9"/>
    <w:rsid w:val="00B941F0"/>
    <w:rsid w:val="00B94F29"/>
    <w:rsid w:val="00B96E3A"/>
    <w:rsid w:val="00B97C0D"/>
    <w:rsid w:val="00BA1271"/>
    <w:rsid w:val="00BA6B3E"/>
    <w:rsid w:val="00BC1233"/>
    <w:rsid w:val="00BC3E60"/>
    <w:rsid w:val="00BD2804"/>
    <w:rsid w:val="00BD3283"/>
    <w:rsid w:val="00BD4670"/>
    <w:rsid w:val="00BD69FE"/>
    <w:rsid w:val="00BF1D43"/>
    <w:rsid w:val="00BF57CC"/>
    <w:rsid w:val="00BF60DF"/>
    <w:rsid w:val="00C020AB"/>
    <w:rsid w:val="00C06E4C"/>
    <w:rsid w:val="00C160FE"/>
    <w:rsid w:val="00C22B1F"/>
    <w:rsid w:val="00C23E31"/>
    <w:rsid w:val="00C279F3"/>
    <w:rsid w:val="00C34571"/>
    <w:rsid w:val="00C355F1"/>
    <w:rsid w:val="00C355FE"/>
    <w:rsid w:val="00C40240"/>
    <w:rsid w:val="00C41FAD"/>
    <w:rsid w:val="00C46842"/>
    <w:rsid w:val="00C476F6"/>
    <w:rsid w:val="00C50986"/>
    <w:rsid w:val="00C62EFD"/>
    <w:rsid w:val="00C63501"/>
    <w:rsid w:val="00C64D19"/>
    <w:rsid w:val="00C86794"/>
    <w:rsid w:val="00C87408"/>
    <w:rsid w:val="00CE0F71"/>
    <w:rsid w:val="00CF779D"/>
    <w:rsid w:val="00D02C3C"/>
    <w:rsid w:val="00D0411A"/>
    <w:rsid w:val="00D053B0"/>
    <w:rsid w:val="00D17054"/>
    <w:rsid w:val="00D2051F"/>
    <w:rsid w:val="00D2243D"/>
    <w:rsid w:val="00D27FAE"/>
    <w:rsid w:val="00D33850"/>
    <w:rsid w:val="00D40E61"/>
    <w:rsid w:val="00D46184"/>
    <w:rsid w:val="00D550C4"/>
    <w:rsid w:val="00D55A8B"/>
    <w:rsid w:val="00D61399"/>
    <w:rsid w:val="00D665A5"/>
    <w:rsid w:val="00DB4E8D"/>
    <w:rsid w:val="00DB64C1"/>
    <w:rsid w:val="00DB6F35"/>
    <w:rsid w:val="00DC7CB9"/>
    <w:rsid w:val="00DC7EA2"/>
    <w:rsid w:val="00DD5EAE"/>
    <w:rsid w:val="00DE54A9"/>
    <w:rsid w:val="00DF132C"/>
    <w:rsid w:val="00DF6F35"/>
    <w:rsid w:val="00E000FE"/>
    <w:rsid w:val="00E1226E"/>
    <w:rsid w:val="00E13874"/>
    <w:rsid w:val="00E14152"/>
    <w:rsid w:val="00E165B3"/>
    <w:rsid w:val="00E4036C"/>
    <w:rsid w:val="00E40CDB"/>
    <w:rsid w:val="00E41051"/>
    <w:rsid w:val="00E413D6"/>
    <w:rsid w:val="00E4700C"/>
    <w:rsid w:val="00E547A4"/>
    <w:rsid w:val="00E60711"/>
    <w:rsid w:val="00E66F96"/>
    <w:rsid w:val="00E76B1D"/>
    <w:rsid w:val="00E8426C"/>
    <w:rsid w:val="00E86933"/>
    <w:rsid w:val="00E87285"/>
    <w:rsid w:val="00E922D2"/>
    <w:rsid w:val="00E960AF"/>
    <w:rsid w:val="00EA48F2"/>
    <w:rsid w:val="00EA529F"/>
    <w:rsid w:val="00EB230F"/>
    <w:rsid w:val="00EB5268"/>
    <w:rsid w:val="00EB6C34"/>
    <w:rsid w:val="00EC5F44"/>
    <w:rsid w:val="00EE33A1"/>
    <w:rsid w:val="00F00B1F"/>
    <w:rsid w:val="00F109C0"/>
    <w:rsid w:val="00F11D1D"/>
    <w:rsid w:val="00F172EB"/>
    <w:rsid w:val="00F3695D"/>
    <w:rsid w:val="00F37CC0"/>
    <w:rsid w:val="00F52D60"/>
    <w:rsid w:val="00F605F0"/>
    <w:rsid w:val="00F81B62"/>
    <w:rsid w:val="00F84921"/>
    <w:rsid w:val="00F856C3"/>
    <w:rsid w:val="00F941AC"/>
    <w:rsid w:val="00FA1BCD"/>
    <w:rsid w:val="00FA3DAA"/>
    <w:rsid w:val="00FB170F"/>
    <w:rsid w:val="00FB4B0C"/>
    <w:rsid w:val="00FB7C21"/>
    <w:rsid w:val="00FD00DF"/>
    <w:rsid w:val="00FD2083"/>
    <w:rsid w:val="00FE2E82"/>
    <w:rsid w:val="00FF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0A0776"/>
  <w15:docId w15:val="{25B5B7A9-16D8-4B66-AEE6-5EF7286AE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4F9"/>
    <w:pPr>
      <w:spacing w:line="25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244A4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12DB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75A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B244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Forte">
    <w:name w:val="Strong"/>
    <w:uiPriority w:val="22"/>
    <w:qFormat/>
    <w:rsid w:val="00983C74"/>
    <w:rPr>
      <w:b/>
      <w:bCs/>
    </w:rPr>
  </w:style>
  <w:style w:type="paragraph" w:styleId="PargrafodaLista">
    <w:name w:val="List Paragraph"/>
    <w:basedOn w:val="Normal"/>
    <w:uiPriority w:val="34"/>
    <w:qFormat/>
    <w:rsid w:val="00F856C3"/>
    <w:pPr>
      <w:ind w:left="720"/>
      <w:contextualSpacing/>
    </w:pPr>
  </w:style>
  <w:style w:type="table" w:styleId="Tabelacomgrade">
    <w:name w:val="Table Grid"/>
    <w:basedOn w:val="Tabelanormal"/>
    <w:uiPriority w:val="39"/>
    <w:unhideWhenUsed/>
    <w:rsid w:val="00D05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16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12DB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Textbody">
    <w:name w:val="Text body"/>
    <w:basedOn w:val="Standard"/>
    <w:rsid w:val="001C6C7C"/>
    <w:pPr>
      <w:widowControl w:val="0"/>
      <w:spacing w:after="140" w:line="288" w:lineRule="auto"/>
    </w:pPr>
    <w:rPr>
      <w:rFonts w:ascii="Liberation Serif" w:eastAsia="SimSun" w:hAnsi="Liberation Serif" w:cs="Mangal"/>
      <w:kern w:val="3"/>
      <w:lang w:eastAsia="zh-CN" w:bidi="hi-IN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75A8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guara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66385-C3D9-405C-8AB0-106C0FA10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7</Pages>
  <Words>1994</Words>
  <Characters>10772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Loureiro</dc:creator>
  <cp:keywords/>
  <dc:description/>
  <cp:lastModifiedBy>Usuario</cp:lastModifiedBy>
  <cp:revision>18</cp:revision>
  <cp:lastPrinted>2024-02-09T13:17:00Z</cp:lastPrinted>
  <dcterms:created xsi:type="dcterms:W3CDTF">2026-03-20T18:50:00Z</dcterms:created>
  <dcterms:modified xsi:type="dcterms:W3CDTF">2026-04-24T12:46:00Z</dcterms:modified>
</cp:coreProperties>
</file>